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6A3842" w14:paraId="0FE51616" w14:textId="77777777" w:rsidTr="006A3842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4B448" w14:textId="6BF5BF0A" w:rsidR="006A3842" w:rsidRPr="006A3842" w:rsidRDefault="00716CC6" w:rsidP="006A384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Name of Institution</w:t>
            </w:r>
          </w:p>
        </w:tc>
      </w:tr>
      <w:tr w:rsidR="00716CC6" w14:paraId="5588BA67" w14:textId="77777777" w:rsidTr="00716CC6"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088EFB" w14:textId="49F8E2DD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Completion Date: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CFB12" w14:textId="3E95AFA0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Completed By:</w:t>
            </w:r>
          </w:p>
        </w:tc>
      </w:tr>
    </w:tbl>
    <w:p w14:paraId="4DCC5EE8" w14:textId="3461D594" w:rsidR="006A3842" w:rsidRDefault="006A3842" w:rsidP="00BC71B7">
      <w:pPr>
        <w:jc w:val="both"/>
      </w:pPr>
    </w:p>
    <w:p w14:paraId="284B6CCD" w14:textId="77777777" w:rsidR="006A3842" w:rsidRDefault="006A3842" w:rsidP="00BC71B7">
      <w:pPr>
        <w:jc w:val="both"/>
      </w:pPr>
    </w:p>
    <w:tbl>
      <w:tblPr>
        <w:tblW w:w="93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840"/>
        <w:gridCol w:w="1417"/>
      </w:tblGrid>
      <w:tr w:rsidR="00BC71B7" w:rsidRPr="006A3842" w14:paraId="54D4F617" w14:textId="77777777" w:rsidTr="00716CC6">
        <w:trPr>
          <w:trHeight w:val="675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2060"/>
            <w:vAlign w:val="center"/>
          </w:tcPr>
          <w:p w14:paraId="1DD4820E" w14:textId="0BA40D9A" w:rsidR="00BC71B7" w:rsidRPr="006A3842" w:rsidRDefault="00BC71B7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 xml:space="preserve">Centrifuges &amp; Microcentrifuges </w:t>
            </w:r>
            <w:r w:rsidR="00F00CAB" w:rsidRPr="006A3842">
              <w:rPr>
                <w:rFonts w:asciiTheme="minorHAnsi" w:hAnsiTheme="minorHAnsi" w:cstheme="minorHAnsi"/>
                <w:b/>
              </w:rPr>
              <w:t>Checklist</w:t>
            </w:r>
          </w:p>
          <w:p w14:paraId="7C8E1026" w14:textId="0951D376" w:rsidR="00BC71B7" w:rsidRPr="006A3842" w:rsidRDefault="00F00CAB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  <w:sz w:val="20"/>
                <w:szCs w:val="20"/>
              </w:rPr>
              <w:t>*U</w:t>
            </w:r>
            <w:r w:rsidR="00BC71B7" w:rsidRPr="006A3842">
              <w:rPr>
                <w:rFonts w:asciiTheme="minorHAnsi" w:hAnsiTheme="minorHAnsi" w:cstheme="minorHAnsi"/>
                <w:b/>
                <w:sz w:val="20"/>
                <w:szCs w:val="20"/>
              </w:rPr>
              <w:t>nits that are too large to fit in biological safety cabinet and have removable rotors or buckets</w:t>
            </w:r>
          </w:p>
          <w:p w14:paraId="710E836E" w14:textId="1123208A" w:rsidR="00BC71B7" w:rsidRPr="006A3842" w:rsidRDefault="00BC71B7" w:rsidP="00D47B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6CC6" w:rsidRPr="006A3842" w14:paraId="54054AA9" w14:textId="77777777" w:rsidTr="00716CC6">
        <w:trPr>
          <w:trHeight w:val="252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C5E594" w14:textId="1B45676F" w:rsidR="00716CC6" w:rsidRPr="00716CC6" w:rsidRDefault="00716CC6" w:rsidP="00D47B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6CC6">
              <w:rPr>
                <w:rFonts w:asciiTheme="minorHAnsi" w:hAnsiTheme="minorHAnsi" w:cstheme="minorHAnsi"/>
                <w:bCs/>
                <w:sz w:val="20"/>
                <w:szCs w:val="20"/>
              </w:rPr>
              <w:t>Rev Date: DD MON YYYY</w:t>
            </w:r>
          </w:p>
        </w:tc>
      </w:tr>
      <w:tr w:rsidR="00BC71B7" w:rsidRPr="006A3842" w14:paraId="7EC4BF04" w14:textId="77777777" w:rsidTr="002B08BC">
        <w:trPr>
          <w:jc w:val="center"/>
        </w:trPr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08F1B630" w14:textId="77777777" w:rsidR="00BC71B7" w:rsidRPr="006A3842" w:rsidRDefault="00BC71B7" w:rsidP="004401F9">
            <w:pPr>
              <w:tabs>
                <w:tab w:val="left" w:pos="252"/>
              </w:tabs>
              <w:ind w:left="25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Step</w:t>
            </w:r>
          </w:p>
        </w:tc>
        <w:tc>
          <w:tcPr>
            <w:tcW w:w="6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3BE6FD25" w14:textId="77777777" w:rsidR="00BC71B7" w:rsidRPr="006A3842" w:rsidRDefault="00BC71B7" w:rsidP="00440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278A46A4" w14:textId="77777777" w:rsidR="00BC71B7" w:rsidRPr="006A3842" w:rsidRDefault="00BC71B7" w:rsidP="006A3842">
            <w:pPr>
              <w:tabs>
                <w:tab w:val="left" w:pos="72"/>
                <w:tab w:val="left" w:pos="1216"/>
              </w:tabs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Complete</w:t>
            </w:r>
          </w:p>
        </w:tc>
      </w:tr>
      <w:tr w:rsidR="00BC71B7" w:rsidRPr="006A3842" w14:paraId="1C5B0F19" w14:textId="77777777" w:rsidTr="00A77628">
        <w:trPr>
          <w:trHeight w:val="1053"/>
          <w:jc w:val="center"/>
        </w:trPr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E0FA8E" w14:textId="77777777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F90E66" w14:textId="096FA92F" w:rsidR="00BC71B7" w:rsidRPr="006A3842" w:rsidRDefault="00BC71B7" w:rsidP="002B08BC">
            <w:pPr>
              <w:tabs>
                <w:tab w:val="left" w:pos="46"/>
              </w:tabs>
              <w:ind w:left="46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Rotors</w:t>
            </w:r>
            <w:r w:rsidR="003B4926" w:rsidRPr="006A3842">
              <w:rPr>
                <w:rFonts w:asciiTheme="minorHAnsi" w:hAnsiTheme="minorHAnsi" w:cstheme="minorHAnsi"/>
              </w:rPr>
              <w:t>/</w:t>
            </w:r>
            <w:r w:rsidRPr="006A3842">
              <w:rPr>
                <w:rFonts w:asciiTheme="minorHAnsi" w:hAnsiTheme="minorHAnsi" w:cstheme="minorHAnsi"/>
              </w:rPr>
              <w:t>buckets</w:t>
            </w:r>
            <w:r w:rsidR="003B4926" w:rsidRPr="006A3842">
              <w:rPr>
                <w:rFonts w:asciiTheme="minorHAnsi" w:hAnsiTheme="minorHAnsi" w:cstheme="minorHAnsi"/>
              </w:rPr>
              <w:t xml:space="preserve"> and tubes/bottles</w:t>
            </w:r>
            <w:r w:rsidRPr="006A3842">
              <w:rPr>
                <w:rFonts w:asciiTheme="minorHAnsi" w:hAnsiTheme="minorHAnsi" w:cstheme="minorHAnsi"/>
              </w:rPr>
              <w:t xml:space="preserve"> sprayed with </w:t>
            </w:r>
            <w:r w:rsidR="00CD1FC9" w:rsidRPr="009F68BB">
              <w:rPr>
                <w:rFonts w:asciiTheme="minorHAnsi" w:hAnsiTheme="minorHAnsi" w:cstheme="minorHAnsi"/>
                <w:highlight w:val="yellow"/>
              </w:rPr>
              <w:t>(disinfectant)</w:t>
            </w:r>
            <w:r w:rsidRPr="009F68BB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6A3842">
              <w:rPr>
                <w:rFonts w:asciiTheme="minorHAnsi" w:hAnsiTheme="minorHAnsi" w:cstheme="minorHAnsi"/>
              </w:rPr>
              <w:t>and placed in</w:t>
            </w:r>
            <w:r w:rsidR="003B4926" w:rsidRPr="006A3842">
              <w:rPr>
                <w:rFonts w:asciiTheme="minorHAnsi" w:hAnsiTheme="minorHAnsi" w:cstheme="minorHAnsi"/>
              </w:rPr>
              <w:t>side</w:t>
            </w:r>
            <w:r w:rsidRPr="006A3842">
              <w:rPr>
                <w:rFonts w:asciiTheme="minorHAnsi" w:hAnsiTheme="minorHAnsi" w:cstheme="minorHAnsi"/>
              </w:rPr>
              <w:t xml:space="preserve"> a biological safety cabinet (BSC) for loading.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16AA3FB7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1B7" w:rsidRPr="006A3842" w14:paraId="67BD755D" w14:textId="77777777" w:rsidTr="00A77628">
        <w:trPr>
          <w:trHeight w:val="1160"/>
          <w:jc w:val="center"/>
        </w:trPr>
        <w:tc>
          <w:tcPr>
            <w:tcW w:w="1080" w:type="dxa"/>
            <w:shd w:val="clear" w:color="auto" w:fill="auto"/>
          </w:tcPr>
          <w:p w14:paraId="4601EB5B" w14:textId="77777777" w:rsidR="00A77628" w:rsidRDefault="00A77628" w:rsidP="006A3842">
            <w:pPr>
              <w:jc w:val="center"/>
              <w:rPr>
                <w:rFonts w:asciiTheme="minorHAnsi" w:hAnsiTheme="minorHAnsi" w:cstheme="minorHAnsi"/>
              </w:rPr>
            </w:pPr>
          </w:p>
          <w:p w14:paraId="6C5EEDB9" w14:textId="43023040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2CCACF8C" w14:textId="77777777" w:rsidR="00A77628" w:rsidRDefault="00A77628" w:rsidP="00A77628">
            <w:pPr>
              <w:tabs>
                <w:tab w:val="left" w:pos="46"/>
              </w:tabs>
              <w:jc w:val="both"/>
              <w:rPr>
                <w:rFonts w:asciiTheme="minorHAnsi" w:hAnsiTheme="minorHAnsi" w:cstheme="minorHAnsi"/>
              </w:rPr>
            </w:pPr>
          </w:p>
          <w:p w14:paraId="10D2C287" w14:textId="7473D9D0" w:rsidR="00BC71B7" w:rsidRPr="006A3842" w:rsidRDefault="00BC71B7" w:rsidP="00A77628">
            <w:pPr>
              <w:tabs>
                <w:tab w:val="left" w:pos="46"/>
              </w:tabs>
              <w:jc w:val="both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Examine</w:t>
            </w:r>
            <w:r w:rsidR="00837560">
              <w:rPr>
                <w:rFonts w:asciiTheme="minorHAnsi" w:hAnsiTheme="minorHAnsi" w:cstheme="minorHAnsi"/>
              </w:rPr>
              <w:t xml:space="preserve"> the</w:t>
            </w:r>
            <w:r w:rsidRPr="006A3842">
              <w:rPr>
                <w:rFonts w:asciiTheme="minorHAnsi" w:hAnsiTheme="minorHAnsi" w:cstheme="minorHAnsi"/>
              </w:rPr>
              <w:t xml:space="preserve"> tubes and bottles for cracks or stress before using them.</w:t>
            </w:r>
            <w:r w:rsidR="003B4926" w:rsidRPr="006A3842">
              <w:rPr>
                <w:rFonts w:asciiTheme="minorHAnsi" w:hAnsiTheme="minorHAnsi" w:cstheme="minorHAnsi"/>
              </w:rPr>
              <w:t xml:space="preserve"> DO NOT USE CRACKED OR DAMAGED ITEMS.</w:t>
            </w:r>
          </w:p>
        </w:tc>
        <w:tc>
          <w:tcPr>
            <w:tcW w:w="1417" w:type="dxa"/>
            <w:shd w:val="clear" w:color="auto" w:fill="auto"/>
          </w:tcPr>
          <w:p w14:paraId="007D7350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1B7" w:rsidRPr="006A3842" w14:paraId="5B384FEE" w14:textId="77777777" w:rsidTr="00AC5238">
        <w:trPr>
          <w:trHeight w:val="800"/>
          <w:jc w:val="center"/>
        </w:trPr>
        <w:tc>
          <w:tcPr>
            <w:tcW w:w="1080" w:type="dxa"/>
            <w:shd w:val="clear" w:color="auto" w:fill="auto"/>
          </w:tcPr>
          <w:p w14:paraId="70B21FAC" w14:textId="77777777" w:rsidR="00A77628" w:rsidRDefault="00A77628" w:rsidP="006A3842">
            <w:pPr>
              <w:jc w:val="center"/>
              <w:rPr>
                <w:rFonts w:asciiTheme="minorHAnsi" w:hAnsiTheme="minorHAnsi" w:cstheme="minorHAnsi"/>
              </w:rPr>
            </w:pPr>
          </w:p>
          <w:p w14:paraId="6A4C5E8E" w14:textId="22AA0C99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14:paraId="7845A3CE" w14:textId="77777777" w:rsidR="00A77628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  <w:p w14:paraId="55AC6A23" w14:textId="7F49E198" w:rsidR="00BC71B7" w:rsidRDefault="003B4926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Do not overfill</w:t>
            </w:r>
            <w:r w:rsidR="00BC71B7" w:rsidRPr="006A3842">
              <w:rPr>
                <w:rFonts w:asciiTheme="minorHAnsi" w:hAnsiTheme="minorHAnsi" w:cstheme="minorHAnsi"/>
              </w:rPr>
              <w:t xml:space="preserve"> </w:t>
            </w:r>
            <w:r w:rsidR="00837560">
              <w:rPr>
                <w:rFonts w:asciiTheme="minorHAnsi" w:hAnsiTheme="minorHAnsi" w:cstheme="minorHAnsi"/>
              </w:rPr>
              <w:t xml:space="preserve">the </w:t>
            </w:r>
            <w:r w:rsidR="00BC71B7" w:rsidRPr="006A3842">
              <w:rPr>
                <w:rFonts w:asciiTheme="minorHAnsi" w:hAnsiTheme="minorHAnsi" w:cstheme="minorHAnsi"/>
              </w:rPr>
              <w:t>centrifuge tubes as leakage may occur.</w:t>
            </w:r>
            <w:r w:rsidR="00837560">
              <w:rPr>
                <w:rFonts w:asciiTheme="minorHAnsi" w:hAnsiTheme="minorHAnsi" w:cstheme="minorHAnsi"/>
              </w:rPr>
              <w:t xml:space="preserve"> The b</w:t>
            </w:r>
            <w:r w:rsidRPr="006A3842">
              <w:rPr>
                <w:rFonts w:asciiTheme="minorHAnsi" w:hAnsiTheme="minorHAnsi" w:cstheme="minorHAnsi"/>
              </w:rPr>
              <w:t xml:space="preserve">est practice </w:t>
            </w:r>
            <w:r w:rsidR="00BC71B7" w:rsidRPr="006A3842">
              <w:rPr>
                <w:rFonts w:asciiTheme="minorHAnsi" w:hAnsiTheme="minorHAnsi" w:cstheme="minorHAnsi"/>
              </w:rPr>
              <w:t>for most centrifuge tubes</w:t>
            </w:r>
            <w:r w:rsidRPr="006A3842">
              <w:rPr>
                <w:rFonts w:asciiTheme="minorHAnsi" w:hAnsiTheme="minorHAnsi" w:cstheme="minorHAnsi"/>
              </w:rPr>
              <w:t>/bottles</w:t>
            </w:r>
            <w:r w:rsidR="00BC71B7" w:rsidRPr="006A3842">
              <w:rPr>
                <w:rFonts w:asciiTheme="minorHAnsi" w:hAnsiTheme="minorHAnsi" w:cstheme="minorHAnsi"/>
              </w:rPr>
              <w:t xml:space="preserve"> </w:t>
            </w:r>
            <w:r w:rsidRPr="006A3842">
              <w:rPr>
                <w:rFonts w:asciiTheme="minorHAnsi" w:hAnsiTheme="minorHAnsi" w:cstheme="minorHAnsi"/>
              </w:rPr>
              <w:t>is</w:t>
            </w:r>
            <w:r w:rsidR="00BC71B7" w:rsidRPr="006A3842">
              <w:rPr>
                <w:rFonts w:asciiTheme="minorHAnsi" w:hAnsiTheme="minorHAnsi" w:cstheme="minorHAnsi"/>
              </w:rPr>
              <w:t xml:space="preserve"> ¾ full.</w:t>
            </w:r>
          </w:p>
          <w:p w14:paraId="0ED456DD" w14:textId="7C75FE5F" w:rsidR="00A77628" w:rsidRPr="006A3842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31517A2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1B7" w:rsidRPr="006A3842" w14:paraId="595B2E24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1ECAFFC4" w14:textId="77777777" w:rsidR="00A77628" w:rsidRDefault="00A77628" w:rsidP="006A3842">
            <w:pPr>
              <w:jc w:val="center"/>
              <w:rPr>
                <w:rFonts w:asciiTheme="minorHAnsi" w:hAnsiTheme="minorHAnsi" w:cstheme="minorHAnsi"/>
              </w:rPr>
            </w:pPr>
          </w:p>
          <w:p w14:paraId="1A5F5281" w14:textId="5A5F8DAD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14:paraId="0C81607F" w14:textId="77777777" w:rsidR="00A77628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  <w:p w14:paraId="122EBC04" w14:textId="16EC90F2" w:rsidR="003B4926" w:rsidRPr="006A3842" w:rsidRDefault="003B4926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Inspect the “O” ring seal of the safety bucket/rotor, the inside of the safety buckets/rotors (replace if necessary). Remove debris from the rubber rings/seal or buckets/rotors.</w:t>
            </w:r>
          </w:p>
          <w:p w14:paraId="55ECDEB4" w14:textId="2782CC5B" w:rsidR="00BC71B7" w:rsidRPr="006A3842" w:rsidRDefault="00BC71B7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B286FEF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1B7" w:rsidRPr="006A3842" w14:paraId="7105BCB4" w14:textId="77777777" w:rsidTr="002B08BC">
        <w:trPr>
          <w:trHeight w:val="710"/>
          <w:jc w:val="center"/>
        </w:trPr>
        <w:tc>
          <w:tcPr>
            <w:tcW w:w="1080" w:type="dxa"/>
            <w:shd w:val="clear" w:color="auto" w:fill="auto"/>
          </w:tcPr>
          <w:p w14:paraId="4595747F" w14:textId="77777777" w:rsidR="00A77628" w:rsidRDefault="00A77628" w:rsidP="006A3842">
            <w:pPr>
              <w:jc w:val="center"/>
              <w:rPr>
                <w:rFonts w:asciiTheme="minorHAnsi" w:hAnsiTheme="minorHAnsi" w:cstheme="minorHAnsi"/>
              </w:rPr>
            </w:pPr>
          </w:p>
          <w:p w14:paraId="1A0600E9" w14:textId="09420A65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14:paraId="0492A7F5" w14:textId="77777777" w:rsidR="00A77628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  <w:p w14:paraId="358260FE" w14:textId="77777777" w:rsidR="003B4926" w:rsidRDefault="003B4926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Load samples into rotor/rotor buckets and cap the rotor/rotor buckets while in the BSC.</w:t>
            </w:r>
          </w:p>
          <w:p w14:paraId="735D9859" w14:textId="11A301A2" w:rsidR="00A77628" w:rsidRPr="006A3842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68AA86E4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1B7" w:rsidRPr="006A3842" w14:paraId="5BEEB4BF" w14:textId="77777777" w:rsidTr="002B08BC">
        <w:trPr>
          <w:trHeight w:val="710"/>
          <w:jc w:val="center"/>
        </w:trPr>
        <w:tc>
          <w:tcPr>
            <w:tcW w:w="1080" w:type="dxa"/>
            <w:shd w:val="clear" w:color="auto" w:fill="auto"/>
          </w:tcPr>
          <w:p w14:paraId="0C6CECF4" w14:textId="77777777" w:rsidR="00A77628" w:rsidRDefault="00A77628" w:rsidP="006A3842">
            <w:pPr>
              <w:jc w:val="center"/>
              <w:rPr>
                <w:rFonts w:asciiTheme="minorHAnsi" w:hAnsiTheme="minorHAnsi" w:cstheme="minorHAnsi"/>
              </w:rPr>
            </w:pPr>
          </w:p>
          <w:p w14:paraId="04254A78" w14:textId="49A2FA66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0CB7DB8" w14:textId="77777777" w:rsidR="00A77628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  <w:p w14:paraId="1D1C524F" w14:textId="65CFD281" w:rsidR="003B4926" w:rsidRPr="006A3842" w:rsidRDefault="003B4926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Always check to make sure tubes are securely capped before spinning and that the load is properly balanced.</w:t>
            </w:r>
          </w:p>
          <w:p w14:paraId="25A6817D" w14:textId="7796486B" w:rsidR="00BC71B7" w:rsidRPr="006A3842" w:rsidRDefault="00BC71B7" w:rsidP="002B08BC">
            <w:pPr>
              <w:tabs>
                <w:tab w:val="left" w:pos="46"/>
              </w:tabs>
              <w:ind w:left="4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FC24C1B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1B7" w:rsidRPr="006A3842" w14:paraId="67C00314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6457338A" w14:textId="77777777" w:rsidR="00A77628" w:rsidRDefault="00A77628" w:rsidP="006A3842">
            <w:pPr>
              <w:jc w:val="center"/>
              <w:rPr>
                <w:rFonts w:asciiTheme="minorHAnsi" w:hAnsiTheme="minorHAnsi" w:cstheme="minorHAnsi"/>
              </w:rPr>
            </w:pPr>
          </w:p>
          <w:p w14:paraId="6F98F6D9" w14:textId="6AC6B694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14:paraId="0EE10D45" w14:textId="77777777" w:rsidR="00A77628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  <w:p w14:paraId="29D5521C" w14:textId="3BDB7D36" w:rsidR="00BC71B7" w:rsidRDefault="00BC71B7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Place lid on rotor</w:t>
            </w:r>
            <w:r w:rsidR="003B4926" w:rsidRPr="006A3842">
              <w:rPr>
                <w:rFonts w:asciiTheme="minorHAnsi" w:hAnsiTheme="minorHAnsi" w:cstheme="minorHAnsi"/>
              </w:rPr>
              <w:t>/</w:t>
            </w:r>
            <w:r w:rsidRPr="006A3842">
              <w:rPr>
                <w:rFonts w:asciiTheme="minorHAnsi" w:hAnsiTheme="minorHAnsi" w:cstheme="minorHAnsi"/>
              </w:rPr>
              <w:t xml:space="preserve">buckets, spray outside of rotors/buckets with </w:t>
            </w:r>
            <w:r w:rsidR="00CD1FC9" w:rsidRPr="009F68BB">
              <w:rPr>
                <w:rFonts w:asciiTheme="minorHAnsi" w:hAnsiTheme="minorHAnsi" w:cstheme="minorHAnsi"/>
                <w:highlight w:val="yellow"/>
              </w:rPr>
              <w:t>(disinfectant</w:t>
            </w:r>
            <w:r w:rsidR="009F68BB" w:rsidRPr="009F68BB">
              <w:rPr>
                <w:rFonts w:asciiTheme="minorHAnsi" w:hAnsiTheme="minorHAnsi" w:cstheme="minorHAnsi"/>
                <w:highlight w:val="yellow"/>
              </w:rPr>
              <w:t>)</w:t>
            </w:r>
            <w:r w:rsidR="009F68BB">
              <w:rPr>
                <w:rFonts w:asciiTheme="minorHAnsi" w:hAnsiTheme="minorHAnsi" w:cstheme="minorHAnsi"/>
              </w:rPr>
              <w:t xml:space="preserve"> and</w:t>
            </w:r>
            <w:r w:rsidRPr="006A3842">
              <w:rPr>
                <w:rFonts w:asciiTheme="minorHAnsi" w:hAnsiTheme="minorHAnsi" w:cstheme="minorHAnsi"/>
              </w:rPr>
              <w:t xml:space="preserve"> return </w:t>
            </w:r>
            <w:r w:rsidR="00CD1FC9" w:rsidRPr="006A3842">
              <w:rPr>
                <w:rFonts w:asciiTheme="minorHAnsi" w:hAnsiTheme="minorHAnsi" w:cstheme="minorHAnsi"/>
              </w:rPr>
              <w:t>rotor/bucket</w:t>
            </w:r>
            <w:r w:rsidRPr="006A3842">
              <w:rPr>
                <w:rFonts w:asciiTheme="minorHAnsi" w:hAnsiTheme="minorHAnsi" w:cstheme="minorHAnsi"/>
              </w:rPr>
              <w:t xml:space="preserve"> to</w:t>
            </w:r>
            <w:r w:rsidR="00CD1FC9" w:rsidRPr="006A3842">
              <w:rPr>
                <w:rFonts w:asciiTheme="minorHAnsi" w:hAnsiTheme="minorHAnsi" w:cstheme="minorHAnsi"/>
              </w:rPr>
              <w:t xml:space="preserve"> the</w:t>
            </w:r>
            <w:r w:rsidRPr="006A3842">
              <w:rPr>
                <w:rFonts w:asciiTheme="minorHAnsi" w:hAnsiTheme="minorHAnsi" w:cstheme="minorHAnsi"/>
              </w:rPr>
              <w:t xml:space="preserve"> centrifuge.</w:t>
            </w:r>
          </w:p>
          <w:p w14:paraId="5A42DF83" w14:textId="00612501" w:rsidR="00A77628" w:rsidRPr="006A3842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2858805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1B7" w:rsidRPr="006A3842" w14:paraId="5BB03CDD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3EB9AED7" w14:textId="77777777" w:rsidR="00A77628" w:rsidRDefault="00A77628" w:rsidP="006A3842">
            <w:pPr>
              <w:jc w:val="center"/>
              <w:rPr>
                <w:rFonts w:asciiTheme="minorHAnsi" w:hAnsiTheme="minorHAnsi" w:cstheme="minorHAnsi"/>
              </w:rPr>
            </w:pPr>
          </w:p>
          <w:p w14:paraId="4C42F93F" w14:textId="4F16F4C9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8A43876" w14:textId="77777777" w:rsidR="00A77628" w:rsidRDefault="00A77628" w:rsidP="002B08BC">
            <w:pPr>
              <w:tabs>
                <w:tab w:val="left" w:pos="46"/>
              </w:tabs>
              <w:ind w:left="46"/>
              <w:rPr>
                <w:rFonts w:asciiTheme="minorHAnsi" w:hAnsiTheme="minorHAnsi" w:cstheme="minorHAnsi"/>
              </w:rPr>
            </w:pPr>
          </w:p>
          <w:p w14:paraId="5486675E" w14:textId="53FE1668" w:rsidR="00BC71B7" w:rsidRDefault="00BC71B7" w:rsidP="002B08BC">
            <w:pPr>
              <w:tabs>
                <w:tab w:val="left" w:pos="46"/>
              </w:tabs>
              <w:ind w:left="46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 xml:space="preserve">Upon completion of spin, </w:t>
            </w:r>
            <w:r w:rsidR="003B4926" w:rsidRPr="006A3842">
              <w:rPr>
                <w:rFonts w:asciiTheme="minorHAnsi" w:hAnsiTheme="minorHAnsi" w:cstheme="minorHAnsi"/>
              </w:rPr>
              <w:t xml:space="preserve">the </w:t>
            </w:r>
            <w:r w:rsidRPr="006A3842">
              <w:rPr>
                <w:rFonts w:asciiTheme="minorHAnsi" w:hAnsiTheme="minorHAnsi" w:cstheme="minorHAnsi"/>
              </w:rPr>
              <w:t xml:space="preserve">centrifuge </w:t>
            </w:r>
            <w:r w:rsidR="003B4926" w:rsidRPr="006A3842">
              <w:rPr>
                <w:rFonts w:asciiTheme="minorHAnsi" w:hAnsiTheme="minorHAnsi" w:cstheme="minorHAnsi"/>
              </w:rPr>
              <w:t>lid should</w:t>
            </w:r>
            <w:r w:rsidRPr="006A3842">
              <w:rPr>
                <w:rFonts w:asciiTheme="minorHAnsi" w:hAnsiTheme="minorHAnsi" w:cstheme="minorHAnsi"/>
              </w:rPr>
              <w:t xml:space="preserve"> remain closed for </w:t>
            </w:r>
            <w:r w:rsidR="003B4926" w:rsidRPr="006A3842">
              <w:rPr>
                <w:rFonts w:asciiTheme="minorHAnsi" w:hAnsiTheme="minorHAnsi" w:cstheme="minorHAnsi"/>
              </w:rPr>
              <w:t>a minimum of</w:t>
            </w:r>
            <w:r w:rsidR="00837560">
              <w:rPr>
                <w:rFonts w:asciiTheme="minorHAnsi" w:hAnsiTheme="minorHAnsi" w:cstheme="minorHAnsi"/>
              </w:rPr>
              <w:t xml:space="preserve"> five</w:t>
            </w:r>
            <w:r w:rsidR="003B4926" w:rsidRPr="006A3842">
              <w:rPr>
                <w:rFonts w:asciiTheme="minorHAnsi" w:hAnsiTheme="minorHAnsi" w:cstheme="minorHAnsi"/>
              </w:rPr>
              <w:t xml:space="preserve"> </w:t>
            </w:r>
            <w:r w:rsidR="00837560">
              <w:rPr>
                <w:rFonts w:asciiTheme="minorHAnsi" w:hAnsiTheme="minorHAnsi" w:cstheme="minorHAnsi"/>
              </w:rPr>
              <w:t>(</w:t>
            </w:r>
            <w:r w:rsidRPr="006A3842">
              <w:rPr>
                <w:rFonts w:asciiTheme="minorHAnsi" w:hAnsiTheme="minorHAnsi" w:cstheme="minorHAnsi"/>
              </w:rPr>
              <w:t>5</w:t>
            </w:r>
            <w:r w:rsidR="00837560">
              <w:rPr>
                <w:rFonts w:asciiTheme="minorHAnsi" w:hAnsiTheme="minorHAnsi" w:cstheme="minorHAnsi"/>
              </w:rPr>
              <w:t>)</w:t>
            </w:r>
            <w:r w:rsidRPr="006A3842">
              <w:rPr>
                <w:rFonts w:asciiTheme="minorHAnsi" w:hAnsiTheme="minorHAnsi" w:cstheme="minorHAnsi"/>
              </w:rPr>
              <w:t xml:space="preserve"> minutes to allow any potential aerosols to settle.</w:t>
            </w:r>
          </w:p>
          <w:p w14:paraId="4060BDB4" w14:textId="7475568D" w:rsidR="00A77628" w:rsidRPr="006A3842" w:rsidRDefault="00A77628" w:rsidP="002B08BC">
            <w:pPr>
              <w:tabs>
                <w:tab w:val="left" w:pos="46"/>
              </w:tabs>
              <w:ind w:left="4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A5A77BC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1B7" w:rsidRPr="006A3842" w14:paraId="697E9D3D" w14:textId="77777777" w:rsidTr="002B08BC">
        <w:trPr>
          <w:trHeight w:val="900"/>
          <w:jc w:val="center"/>
        </w:trPr>
        <w:tc>
          <w:tcPr>
            <w:tcW w:w="1080" w:type="dxa"/>
            <w:shd w:val="clear" w:color="auto" w:fill="auto"/>
          </w:tcPr>
          <w:p w14:paraId="50728F00" w14:textId="77777777" w:rsidR="00A77628" w:rsidRDefault="00A77628" w:rsidP="006A3842">
            <w:pPr>
              <w:jc w:val="center"/>
              <w:rPr>
                <w:rFonts w:asciiTheme="minorHAnsi" w:hAnsiTheme="minorHAnsi" w:cstheme="minorHAnsi"/>
              </w:rPr>
            </w:pPr>
          </w:p>
          <w:p w14:paraId="131BD4C3" w14:textId="0610E01E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14:paraId="6446AABC" w14:textId="77777777" w:rsidR="00A77628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  <w:p w14:paraId="4919BD2B" w14:textId="77777777" w:rsidR="00BC71B7" w:rsidRDefault="00BC71B7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Rotors</w:t>
            </w:r>
            <w:r w:rsidR="003B4926" w:rsidRPr="006A3842">
              <w:rPr>
                <w:rFonts w:asciiTheme="minorHAnsi" w:hAnsiTheme="minorHAnsi" w:cstheme="minorHAnsi"/>
              </w:rPr>
              <w:t>/</w:t>
            </w:r>
            <w:r w:rsidRPr="006A3842">
              <w:rPr>
                <w:rFonts w:asciiTheme="minorHAnsi" w:hAnsiTheme="minorHAnsi" w:cstheme="minorHAnsi"/>
              </w:rPr>
              <w:t xml:space="preserve">safety buckets must never be opened in the open laboratory. They </w:t>
            </w:r>
            <w:r w:rsidR="003B4926" w:rsidRPr="006A3842">
              <w:rPr>
                <w:rFonts w:asciiTheme="minorHAnsi" w:hAnsiTheme="minorHAnsi" w:cstheme="minorHAnsi"/>
              </w:rPr>
              <w:t>should be</w:t>
            </w:r>
            <w:r w:rsidRPr="006A3842">
              <w:rPr>
                <w:rFonts w:asciiTheme="minorHAnsi" w:hAnsiTheme="minorHAnsi" w:cstheme="minorHAnsi"/>
              </w:rPr>
              <w:t xml:space="preserve"> opened inside a biological safety cabinet.</w:t>
            </w:r>
          </w:p>
          <w:p w14:paraId="2DBDF497" w14:textId="55E4E45E" w:rsidR="00A77628" w:rsidRPr="006A3842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6B5CFDB9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D1FC9" w:rsidRPr="006A3842" w14:paraId="1C781EB0" w14:textId="77777777" w:rsidTr="002B08BC">
        <w:trPr>
          <w:trHeight w:val="900"/>
          <w:jc w:val="center"/>
        </w:trPr>
        <w:tc>
          <w:tcPr>
            <w:tcW w:w="1080" w:type="dxa"/>
            <w:shd w:val="clear" w:color="auto" w:fill="auto"/>
          </w:tcPr>
          <w:p w14:paraId="733E0E4D" w14:textId="77777777" w:rsidR="00A77628" w:rsidRDefault="00A77628" w:rsidP="006A3842">
            <w:pPr>
              <w:jc w:val="center"/>
              <w:rPr>
                <w:rFonts w:asciiTheme="minorHAnsi" w:hAnsiTheme="minorHAnsi" w:cstheme="minorHAnsi"/>
              </w:rPr>
            </w:pPr>
          </w:p>
          <w:p w14:paraId="1048DA47" w14:textId="094D3D87" w:rsidR="00CD1FC9" w:rsidRPr="006A3842" w:rsidRDefault="00CD1FC9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40" w:type="dxa"/>
            <w:shd w:val="clear" w:color="auto" w:fill="auto"/>
          </w:tcPr>
          <w:p w14:paraId="387C9378" w14:textId="77777777" w:rsidR="00A77628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  <w:p w14:paraId="07314C6A" w14:textId="6E5F5D27" w:rsidR="00CD1FC9" w:rsidRDefault="00CD1FC9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Spray</w:t>
            </w:r>
            <w:r w:rsidR="003B4926" w:rsidRPr="006A3842">
              <w:rPr>
                <w:rFonts w:asciiTheme="minorHAnsi" w:hAnsiTheme="minorHAnsi" w:cstheme="minorHAnsi"/>
              </w:rPr>
              <w:t xml:space="preserve"> the </w:t>
            </w:r>
            <w:r w:rsidRPr="006A3842">
              <w:rPr>
                <w:rFonts w:asciiTheme="minorHAnsi" w:hAnsiTheme="minorHAnsi" w:cstheme="minorHAnsi"/>
              </w:rPr>
              <w:t xml:space="preserve">rotor/bucket with </w:t>
            </w:r>
            <w:r w:rsidRPr="006A3842">
              <w:rPr>
                <w:rFonts w:asciiTheme="minorHAnsi" w:hAnsiTheme="minorHAnsi" w:cstheme="minorHAnsi"/>
                <w:highlight w:val="yellow"/>
              </w:rPr>
              <w:t>(disinfectant)</w:t>
            </w:r>
            <w:r w:rsidRPr="006A3842">
              <w:rPr>
                <w:rFonts w:asciiTheme="minorHAnsi" w:hAnsiTheme="minorHAnsi" w:cstheme="minorHAnsi"/>
              </w:rPr>
              <w:t xml:space="preserve"> and place </w:t>
            </w:r>
            <w:r w:rsidR="003B4926" w:rsidRPr="006A3842">
              <w:rPr>
                <w:rFonts w:asciiTheme="minorHAnsi" w:hAnsiTheme="minorHAnsi" w:cstheme="minorHAnsi"/>
              </w:rPr>
              <w:t xml:space="preserve">it </w:t>
            </w:r>
            <w:r w:rsidRPr="006A3842">
              <w:rPr>
                <w:rFonts w:asciiTheme="minorHAnsi" w:hAnsiTheme="minorHAnsi" w:cstheme="minorHAnsi"/>
              </w:rPr>
              <w:t xml:space="preserve">in a </w:t>
            </w:r>
            <w:r w:rsidR="00837560">
              <w:rPr>
                <w:rFonts w:asciiTheme="minorHAnsi" w:hAnsiTheme="minorHAnsi" w:cstheme="minorHAnsi"/>
              </w:rPr>
              <w:t>BSC</w:t>
            </w:r>
            <w:r w:rsidRPr="006A3842">
              <w:rPr>
                <w:rFonts w:asciiTheme="minorHAnsi" w:hAnsiTheme="minorHAnsi" w:cstheme="minorHAnsi"/>
              </w:rPr>
              <w:t xml:space="preserve"> for unloading.</w:t>
            </w:r>
          </w:p>
          <w:p w14:paraId="55EA7E8E" w14:textId="1E32353E" w:rsidR="00A77628" w:rsidRPr="006A3842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005E03C" w14:textId="77777777" w:rsidR="00CD1FC9" w:rsidRPr="006A3842" w:rsidRDefault="00CD1FC9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1B7" w:rsidRPr="006A3842" w14:paraId="4AEDB95D" w14:textId="77777777" w:rsidTr="002B08BC">
        <w:trPr>
          <w:trHeight w:val="900"/>
          <w:jc w:val="center"/>
        </w:trPr>
        <w:tc>
          <w:tcPr>
            <w:tcW w:w="1080" w:type="dxa"/>
            <w:shd w:val="clear" w:color="auto" w:fill="auto"/>
          </w:tcPr>
          <w:p w14:paraId="525854D2" w14:textId="77777777" w:rsidR="00A77628" w:rsidRDefault="00A77628" w:rsidP="006A3842">
            <w:pPr>
              <w:jc w:val="center"/>
              <w:rPr>
                <w:rFonts w:asciiTheme="minorHAnsi" w:hAnsiTheme="minorHAnsi" w:cstheme="minorHAnsi"/>
              </w:rPr>
            </w:pPr>
          </w:p>
          <w:p w14:paraId="396310E4" w14:textId="2EB78AE6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1</w:t>
            </w:r>
            <w:r w:rsidR="00CD1FC9" w:rsidRPr="006A38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14:paraId="1B9AF4C9" w14:textId="77777777" w:rsidR="00A77628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  <w:p w14:paraId="77C0E89A" w14:textId="77777777" w:rsidR="00BC71B7" w:rsidRDefault="00BC71B7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 xml:space="preserve">Centrifuge rotors, buckets, lids, and rotor chambers must be disinfected with </w:t>
            </w:r>
            <w:r w:rsidR="00CD1FC9" w:rsidRPr="006A3842">
              <w:rPr>
                <w:rFonts w:asciiTheme="minorHAnsi" w:hAnsiTheme="minorHAnsi" w:cstheme="minorHAnsi"/>
                <w:highlight w:val="yellow"/>
              </w:rPr>
              <w:t>(disinfectant)</w:t>
            </w:r>
            <w:r w:rsidR="00CD1FC9" w:rsidRPr="006A3842">
              <w:rPr>
                <w:rFonts w:asciiTheme="minorHAnsi" w:hAnsiTheme="minorHAnsi" w:cstheme="minorHAnsi"/>
              </w:rPr>
              <w:t xml:space="preserve"> </w:t>
            </w:r>
            <w:r w:rsidRPr="006A3842">
              <w:rPr>
                <w:rFonts w:asciiTheme="minorHAnsi" w:hAnsiTheme="minorHAnsi" w:cstheme="minorHAnsi"/>
              </w:rPr>
              <w:t>following use.</w:t>
            </w:r>
          </w:p>
          <w:p w14:paraId="288BCB9A" w14:textId="22AD91D9" w:rsidR="00A77628" w:rsidRPr="006A3842" w:rsidRDefault="00A77628" w:rsidP="002B08BC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60EA572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8A4BE79" w14:textId="77777777" w:rsidR="0080673B" w:rsidRDefault="008618BF"/>
    <w:sectPr w:rsidR="0080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jA3srAA0iYWRko6SsGpxcWZ+XkgBca1AOlG3+EsAAAA"/>
  </w:docVars>
  <w:rsids>
    <w:rsidRoot w:val="00BC71B7"/>
    <w:rsid w:val="00047267"/>
    <w:rsid w:val="0021273C"/>
    <w:rsid w:val="002B08BC"/>
    <w:rsid w:val="00365B52"/>
    <w:rsid w:val="003B4926"/>
    <w:rsid w:val="005340BF"/>
    <w:rsid w:val="00540656"/>
    <w:rsid w:val="005C1273"/>
    <w:rsid w:val="0065107C"/>
    <w:rsid w:val="006A3842"/>
    <w:rsid w:val="00716CC6"/>
    <w:rsid w:val="00815FBF"/>
    <w:rsid w:val="00837560"/>
    <w:rsid w:val="008618BF"/>
    <w:rsid w:val="009F68BB"/>
    <w:rsid w:val="00A77628"/>
    <w:rsid w:val="00AC5238"/>
    <w:rsid w:val="00BA1832"/>
    <w:rsid w:val="00BC71B7"/>
    <w:rsid w:val="00C300F2"/>
    <w:rsid w:val="00CD1FC9"/>
    <w:rsid w:val="00D47BBB"/>
    <w:rsid w:val="00E34398"/>
    <w:rsid w:val="00F00CAB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D55D"/>
  <w15:chartTrackingRefBased/>
  <w15:docId w15:val="{DEAF2BE3-C432-4A3E-B3C3-A6D888B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7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5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Britt Linkous</cp:lastModifiedBy>
  <cp:revision>2</cp:revision>
  <dcterms:created xsi:type="dcterms:W3CDTF">2021-08-10T16:45:00Z</dcterms:created>
  <dcterms:modified xsi:type="dcterms:W3CDTF">2021-08-10T16:45:00Z</dcterms:modified>
</cp:coreProperties>
</file>