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BD72" w14:textId="20432C44" w:rsidR="005C655F" w:rsidRPr="00346EB4" w:rsidRDefault="008C2E36">
      <w:pPr>
        <w:autoSpaceDE w:val="0"/>
        <w:autoSpaceDN w:val="0"/>
        <w:adjustRightInd w:val="0"/>
        <w:rPr>
          <w:rFonts w:asciiTheme="minorHAnsi" w:hAnsiTheme="minorHAnsi" w:cstheme="minorHAnsi"/>
          <w:color w:val="000000"/>
          <w:sz w:val="2"/>
          <w:szCs w:val="2"/>
        </w:rPr>
      </w:pPr>
      <w:r w:rsidRPr="00346EB4">
        <w:rPr>
          <w:rFonts w:asciiTheme="minorHAnsi" w:hAnsiTheme="minorHAnsi" w:cstheme="minorHAnsi"/>
          <w:color w:val="000000"/>
          <w:sz w:val="2"/>
          <w:szCs w:val="2"/>
        </w:rPr>
        <w:t xml:space="preserve">  </w:t>
      </w:r>
    </w:p>
    <w:p w14:paraId="69D07A48" w14:textId="77777777" w:rsidR="009403D1" w:rsidRPr="00346EB4" w:rsidRDefault="009403D1">
      <w:pPr>
        <w:autoSpaceDE w:val="0"/>
        <w:autoSpaceDN w:val="0"/>
        <w:adjustRightInd w:val="0"/>
        <w:rPr>
          <w:rFonts w:asciiTheme="minorHAnsi" w:hAnsiTheme="minorHAnsi" w:cstheme="minorHAnsi"/>
          <w:color w:val="000000"/>
          <w:sz w:val="2"/>
          <w:szCs w:val="2"/>
        </w:rPr>
      </w:pPr>
    </w:p>
    <w:p w14:paraId="7DEFFB03" w14:textId="77777777" w:rsidR="009403D1" w:rsidRPr="00346EB4" w:rsidRDefault="009403D1">
      <w:pPr>
        <w:autoSpaceDE w:val="0"/>
        <w:autoSpaceDN w:val="0"/>
        <w:adjustRightInd w:val="0"/>
        <w:rPr>
          <w:rFonts w:asciiTheme="minorHAnsi" w:hAnsiTheme="minorHAnsi" w:cstheme="minorHAnsi"/>
          <w:color w:val="000000"/>
          <w:sz w:val="28"/>
          <w:szCs w:val="28"/>
        </w:rPr>
      </w:pPr>
    </w:p>
    <w:p w14:paraId="7A7DA0A4" w14:textId="77777777" w:rsidR="009403D1" w:rsidRPr="00346EB4" w:rsidRDefault="009403D1">
      <w:pPr>
        <w:autoSpaceDE w:val="0"/>
        <w:autoSpaceDN w:val="0"/>
        <w:adjustRightInd w:val="0"/>
        <w:rPr>
          <w:rFonts w:asciiTheme="minorHAnsi" w:hAnsiTheme="minorHAnsi" w:cstheme="minorHAnsi"/>
          <w:color w:val="000000"/>
          <w:sz w:val="28"/>
          <w:szCs w:val="28"/>
        </w:rPr>
      </w:pPr>
    </w:p>
    <w:p w14:paraId="4088ABD7" w14:textId="77777777" w:rsidR="009403D1" w:rsidRPr="00346EB4" w:rsidRDefault="009403D1">
      <w:pPr>
        <w:autoSpaceDE w:val="0"/>
        <w:autoSpaceDN w:val="0"/>
        <w:adjustRightInd w:val="0"/>
        <w:rPr>
          <w:rFonts w:asciiTheme="minorHAnsi" w:hAnsiTheme="minorHAnsi" w:cstheme="minorHAnsi"/>
          <w:color w:val="000000"/>
          <w:sz w:val="2"/>
          <w:szCs w:val="2"/>
        </w:rPr>
      </w:pPr>
    </w:p>
    <w:p w14:paraId="56351F1C" w14:textId="77777777" w:rsidR="009403D1" w:rsidRPr="00346EB4" w:rsidRDefault="009403D1">
      <w:pPr>
        <w:autoSpaceDE w:val="0"/>
        <w:autoSpaceDN w:val="0"/>
        <w:adjustRightInd w:val="0"/>
        <w:rPr>
          <w:rFonts w:asciiTheme="minorHAnsi" w:hAnsiTheme="minorHAnsi" w:cstheme="minorHAnsi"/>
          <w:color w:val="000000"/>
          <w:sz w:val="2"/>
          <w:szCs w:val="2"/>
        </w:rPr>
      </w:pPr>
    </w:p>
    <w:p w14:paraId="03D232E8" w14:textId="77777777" w:rsidR="00A860D4" w:rsidRPr="00346EB4" w:rsidRDefault="00A860D4" w:rsidP="00346EB4">
      <w:pPr>
        <w:autoSpaceDE w:val="0"/>
        <w:autoSpaceDN w:val="0"/>
        <w:adjustRightInd w:val="0"/>
        <w:rPr>
          <w:rFonts w:asciiTheme="minorHAnsi" w:hAnsiTheme="minorHAnsi" w:cstheme="minorHAnsi"/>
          <w:b/>
          <w:color w:val="000000"/>
          <w:sz w:val="96"/>
          <w:szCs w:val="96"/>
        </w:rPr>
      </w:pPr>
    </w:p>
    <w:p w14:paraId="31F7B012" w14:textId="77777777" w:rsidR="005B5059" w:rsidRPr="00346EB4" w:rsidRDefault="005B5059">
      <w:pPr>
        <w:autoSpaceDE w:val="0"/>
        <w:autoSpaceDN w:val="0"/>
        <w:adjustRightInd w:val="0"/>
        <w:jc w:val="center"/>
        <w:rPr>
          <w:rFonts w:asciiTheme="minorHAnsi" w:hAnsiTheme="minorHAnsi" w:cstheme="minorHAnsi"/>
          <w:b/>
          <w:color w:val="000000"/>
          <w:sz w:val="96"/>
          <w:szCs w:val="96"/>
        </w:rPr>
      </w:pPr>
    </w:p>
    <w:p w14:paraId="062A6873" w14:textId="77777777" w:rsidR="00A860D4" w:rsidRPr="00E70552" w:rsidRDefault="00A860D4" w:rsidP="00A860D4">
      <w:pPr>
        <w:autoSpaceDE w:val="0"/>
        <w:autoSpaceDN w:val="0"/>
        <w:adjustRightInd w:val="0"/>
        <w:jc w:val="center"/>
        <w:rPr>
          <w:rFonts w:asciiTheme="minorHAnsi" w:hAnsiTheme="minorHAnsi" w:cstheme="minorHAnsi"/>
          <w:b/>
          <w:color w:val="002060"/>
          <w:sz w:val="96"/>
          <w:szCs w:val="96"/>
        </w:rPr>
      </w:pPr>
      <w:r w:rsidRPr="00E70552">
        <w:rPr>
          <w:rFonts w:asciiTheme="minorHAnsi" w:hAnsiTheme="minorHAnsi" w:cstheme="minorHAnsi"/>
          <w:b/>
          <w:color w:val="002060"/>
          <w:sz w:val="96"/>
          <w:szCs w:val="96"/>
        </w:rPr>
        <w:t>Biosafety Manual</w:t>
      </w:r>
    </w:p>
    <w:p w14:paraId="23F5C950" w14:textId="77777777" w:rsidR="00EB5A47" w:rsidRPr="00346EB4" w:rsidRDefault="00EB5A47">
      <w:pPr>
        <w:autoSpaceDE w:val="0"/>
        <w:autoSpaceDN w:val="0"/>
        <w:adjustRightInd w:val="0"/>
        <w:jc w:val="center"/>
        <w:rPr>
          <w:rFonts w:asciiTheme="minorHAnsi" w:hAnsiTheme="minorHAnsi" w:cstheme="minorHAnsi"/>
          <w:b/>
          <w:color w:val="000000"/>
          <w:sz w:val="96"/>
          <w:szCs w:val="96"/>
        </w:rPr>
      </w:pPr>
    </w:p>
    <w:p w14:paraId="2738CB1F" w14:textId="77777777" w:rsidR="00A860D4" w:rsidRPr="00346EB4" w:rsidRDefault="00A860D4">
      <w:pPr>
        <w:autoSpaceDE w:val="0"/>
        <w:autoSpaceDN w:val="0"/>
        <w:adjustRightInd w:val="0"/>
        <w:jc w:val="center"/>
        <w:rPr>
          <w:rFonts w:asciiTheme="minorHAnsi" w:hAnsiTheme="minorHAnsi" w:cstheme="minorHAnsi"/>
          <w:b/>
          <w:color w:val="000000"/>
          <w:sz w:val="96"/>
          <w:szCs w:val="96"/>
        </w:rPr>
      </w:pPr>
    </w:p>
    <w:p w14:paraId="48D51B8F" w14:textId="77777777" w:rsidR="005C655F" w:rsidRPr="00346EB4" w:rsidRDefault="00E26CB2">
      <w:pPr>
        <w:autoSpaceDE w:val="0"/>
        <w:autoSpaceDN w:val="0"/>
        <w:adjustRightInd w:val="0"/>
        <w:jc w:val="center"/>
        <w:rPr>
          <w:rFonts w:asciiTheme="minorHAnsi" w:hAnsiTheme="minorHAnsi" w:cstheme="minorHAnsi"/>
          <w:b/>
          <w:color w:val="000000"/>
          <w:sz w:val="48"/>
          <w:szCs w:val="48"/>
        </w:rPr>
      </w:pPr>
      <w:r w:rsidRPr="00346EB4">
        <w:rPr>
          <w:rFonts w:asciiTheme="minorHAnsi" w:hAnsiTheme="minorHAnsi" w:cstheme="minorHAnsi"/>
          <w:b/>
          <w:noProof/>
          <w:color w:val="000000"/>
          <w:sz w:val="48"/>
          <w:szCs w:val="48"/>
        </w:rPr>
        <w:drawing>
          <wp:inline distT="0" distB="0" distL="0" distR="0" wp14:anchorId="5FE6E375" wp14:editId="37B0D6CC">
            <wp:extent cx="2016125" cy="1816735"/>
            <wp:effectExtent l="0" t="0" r="3175" b="0"/>
            <wp:docPr id="16" name="Picture 3" descr="B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_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125" cy="1816735"/>
                    </a:xfrm>
                    <a:prstGeom prst="rect">
                      <a:avLst/>
                    </a:prstGeom>
                    <a:noFill/>
                  </pic:spPr>
                </pic:pic>
              </a:graphicData>
            </a:graphic>
          </wp:inline>
        </w:drawing>
      </w:r>
    </w:p>
    <w:p w14:paraId="328F18BD" w14:textId="3BB1FC3E" w:rsidR="00EB5A47" w:rsidRPr="00346EB4" w:rsidRDefault="00EB5A47">
      <w:pPr>
        <w:autoSpaceDE w:val="0"/>
        <w:autoSpaceDN w:val="0"/>
        <w:adjustRightInd w:val="0"/>
        <w:jc w:val="center"/>
        <w:rPr>
          <w:rFonts w:asciiTheme="minorHAnsi" w:hAnsiTheme="minorHAnsi" w:cstheme="minorHAnsi"/>
          <w:b/>
          <w:color w:val="000000"/>
          <w:sz w:val="48"/>
          <w:szCs w:val="48"/>
        </w:rPr>
      </w:pPr>
    </w:p>
    <w:p w14:paraId="71BFFC7E" w14:textId="6091A11D" w:rsidR="007B3878" w:rsidRPr="00346EB4" w:rsidRDefault="007B3878">
      <w:pPr>
        <w:autoSpaceDE w:val="0"/>
        <w:autoSpaceDN w:val="0"/>
        <w:adjustRightInd w:val="0"/>
        <w:jc w:val="center"/>
        <w:rPr>
          <w:rFonts w:asciiTheme="minorHAnsi" w:hAnsiTheme="minorHAnsi" w:cstheme="minorHAnsi"/>
          <w:b/>
          <w:color w:val="000000"/>
          <w:sz w:val="48"/>
          <w:szCs w:val="48"/>
        </w:rPr>
      </w:pPr>
    </w:p>
    <w:p w14:paraId="4DDEC5C7" w14:textId="77777777" w:rsidR="006A6B10" w:rsidRPr="00346EB4" w:rsidRDefault="006A6B10">
      <w:pPr>
        <w:autoSpaceDE w:val="0"/>
        <w:autoSpaceDN w:val="0"/>
        <w:adjustRightInd w:val="0"/>
        <w:jc w:val="center"/>
        <w:rPr>
          <w:rFonts w:asciiTheme="minorHAnsi" w:hAnsiTheme="minorHAnsi" w:cstheme="minorHAnsi"/>
          <w:b/>
          <w:color w:val="000000"/>
          <w:sz w:val="48"/>
          <w:szCs w:val="48"/>
        </w:rPr>
      </w:pPr>
    </w:p>
    <w:p w14:paraId="412CAA9F" w14:textId="77777777" w:rsidR="007B3878" w:rsidRPr="00346EB4" w:rsidRDefault="007B3878">
      <w:pPr>
        <w:autoSpaceDE w:val="0"/>
        <w:autoSpaceDN w:val="0"/>
        <w:adjustRightInd w:val="0"/>
        <w:jc w:val="center"/>
        <w:rPr>
          <w:rFonts w:asciiTheme="minorHAnsi" w:hAnsiTheme="minorHAnsi" w:cstheme="minorHAnsi"/>
          <w:b/>
          <w:color w:val="000000"/>
          <w:sz w:val="48"/>
          <w:szCs w:val="48"/>
        </w:rPr>
      </w:pPr>
    </w:p>
    <w:p w14:paraId="36B4D1B1" w14:textId="77777777" w:rsidR="005C655F" w:rsidRPr="00346EB4" w:rsidRDefault="005C655F">
      <w:pPr>
        <w:autoSpaceDE w:val="0"/>
        <w:autoSpaceDN w:val="0"/>
        <w:adjustRightInd w:val="0"/>
        <w:rPr>
          <w:rFonts w:asciiTheme="minorHAnsi" w:hAnsiTheme="minorHAnsi" w:cstheme="minorHAnsi"/>
          <w:color w:val="000000"/>
          <w:sz w:val="28"/>
          <w:szCs w:val="28"/>
        </w:rPr>
      </w:pPr>
    </w:p>
    <w:p w14:paraId="28DEF308" w14:textId="77777777" w:rsidR="00346EB4" w:rsidRDefault="00346EB4" w:rsidP="00346EB4">
      <w:pPr>
        <w:jc w:val="center"/>
        <w:rPr>
          <w:rFonts w:asciiTheme="minorHAnsi" w:hAnsiTheme="minorHAnsi" w:cstheme="minorHAnsi"/>
          <w:b/>
          <w:bCs/>
          <w:sz w:val="36"/>
          <w:szCs w:val="36"/>
          <w:highlight w:val="yellow"/>
        </w:rPr>
      </w:pPr>
    </w:p>
    <w:p w14:paraId="0A46BB48" w14:textId="65DB4B27" w:rsidR="00897CAB" w:rsidRPr="00346EB4" w:rsidRDefault="00897CAB" w:rsidP="00346EB4">
      <w:pPr>
        <w:jc w:val="center"/>
        <w:rPr>
          <w:rFonts w:asciiTheme="minorHAnsi" w:hAnsiTheme="minorHAnsi" w:cstheme="minorHAnsi"/>
          <w:b/>
          <w:bCs/>
          <w:sz w:val="36"/>
          <w:szCs w:val="36"/>
          <w:highlight w:val="yellow"/>
        </w:rPr>
      </w:pPr>
      <w:r w:rsidRPr="00346EB4">
        <w:rPr>
          <w:rFonts w:asciiTheme="minorHAnsi" w:hAnsiTheme="minorHAnsi" w:cstheme="minorHAnsi"/>
          <w:b/>
          <w:bCs/>
          <w:sz w:val="36"/>
          <w:szCs w:val="36"/>
          <w:highlight w:val="yellow"/>
        </w:rPr>
        <w:lastRenderedPageBreak/>
        <w:t>Note:</w:t>
      </w:r>
    </w:p>
    <w:p w14:paraId="22453115" w14:textId="77777777" w:rsidR="00346EB4" w:rsidRPr="00346EB4" w:rsidRDefault="00346EB4" w:rsidP="00346EB4">
      <w:pPr>
        <w:jc w:val="center"/>
        <w:rPr>
          <w:rFonts w:asciiTheme="minorHAnsi" w:hAnsiTheme="minorHAnsi" w:cstheme="minorHAnsi"/>
          <w:b/>
          <w:bCs/>
          <w:sz w:val="36"/>
          <w:szCs w:val="36"/>
          <w:highlight w:val="yellow"/>
        </w:rPr>
      </w:pPr>
    </w:p>
    <w:p w14:paraId="568B7506" w14:textId="5378BF21" w:rsidR="00897CAB" w:rsidRPr="00346EB4" w:rsidRDefault="00897CAB" w:rsidP="00346EB4">
      <w:pPr>
        <w:jc w:val="center"/>
        <w:rPr>
          <w:rFonts w:asciiTheme="minorHAnsi" w:hAnsiTheme="minorHAnsi" w:cstheme="minorHAnsi"/>
          <w:sz w:val="28"/>
          <w:szCs w:val="28"/>
        </w:rPr>
      </w:pPr>
      <w:r w:rsidRPr="00346EB4">
        <w:rPr>
          <w:rFonts w:asciiTheme="minorHAnsi" w:hAnsiTheme="minorHAnsi" w:cstheme="minorHAnsi"/>
          <w:sz w:val="28"/>
          <w:szCs w:val="28"/>
          <w:highlight w:val="yellow"/>
        </w:rPr>
        <w:t>This is a general template. The principal investigator or other responsible party is responsible for including laboratory and protocol</w:t>
      </w:r>
      <w:r w:rsidR="00346EB4" w:rsidRPr="00346EB4">
        <w:rPr>
          <w:rFonts w:asciiTheme="minorHAnsi" w:hAnsiTheme="minorHAnsi" w:cstheme="minorHAnsi"/>
          <w:sz w:val="28"/>
          <w:szCs w:val="28"/>
          <w:highlight w:val="yellow"/>
        </w:rPr>
        <w:t>-</w:t>
      </w:r>
      <w:r w:rsidRPr="00346EB4">
        <w:rPr>
          <w:rFonts w:asciiTheme="minorHAnsi" w:hAnsiTheme="minorHAnsi" w:cstheme="minorHAnsi"/>
          <w:sz w:val="28"/>
          <w:szCs w:val="28"/>
          <w:highlight w:val="yellow"/>
        </w:rPr>
        <w:t>specific procedures for addressing hazards in their laboratory.</w:t>
      </w:r>
    </w:p>
    <w:p w14:paraId="59A72FB1"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349F71D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3932DB4"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5BEA921"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6411662C"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88C2CB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DD68D10"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94F9392"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4E4939CB"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344A2D1"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800094F"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2DD51B22"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D878BD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CD1BEF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4714369"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5C1EEA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2570EC3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610145BE"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3041677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67A961C"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344A8FB"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D319D97"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5611642"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2769849"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42C65D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CEB3B80"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B6F334D"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4A9BCF8"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D5E576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3BC739A5"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73AF14C"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258CA768" w14:textId="1FFEF5E8" w:rsidR="006A6B10" w:rsidRPr="00346EB4" w:rsidRDefault="006A6B10" w:rsidP="00E14396">
      <w:pPr>
        <w:autoSpaceDE w:val="0"/>
        <w:autoSpaceDN w:val="0"/>
        <w:adjustRightInd w:val="0"/>
        <w:jc w:val="center"/>
        <w:rPr>
          <w:rFonts w:asciiTheme="minorHAnsi" w:hAnsiTheme="minorHAnsi" w:cstheme="minorHAnsi"/>
          <w:b/>
          <w:color w:val="000000"/>
          <w:sz w:val="28"/>
          <w:szCs w:val="28"/>
        </w:rPr>
      </w:pPr>
    </w:p>
    <w:p w14:paraId="132C96CE" w14:textId="77777777" w:rsidR="006A6B10" w:rsidRPr="00346EB4" w:rsidRDefault="006A6B10" w:rsidP="00E14396">
      <w:pPr>
        <w:autoSpaceDE w:val="0"/>
        <w:autoSpaceDN w:val="0"/>
        <w:adjustRightInd w:val="0"/>
        <w:jc w:val="center"/>
        <w:rPr>
          <w:rFonts w:asciiTheme="minorHAnsi" w:hAnsiTheme="minorHAnsi" w:cstheme="minorHAnsi"/>
          <w:b/>
          <w:color w:val="000000"/>
          <w:sz w:val="28"/>
          <w:szCs w:val="28"/>
        </w:rPr>
      </w:pPr>
    </w:p>
    <w:sdt>
      <w:sdtPr>
        <w:rPr>
          <w:rFonts w:asciiTheme="minorHAnsi" w:eastAsia="Times New Roman" w:hAnsiTheme="minorHAnsi" w:cstheme="minorHAnsi"/>
          <w:color w:val="auto"/>
          <w:sz w:val="20"/>
          <w:szCs w:val="20"/>
        </w:rPr>
        <w:id w:val="-1025241381"/>
        <w:docPartObj>
          <w:docPartGallery w:val="Table of Contents"/>
          <w:docPartUnique/>
        </w:docPartObj>
      </w:sdtPr>
      <w:sdtEndPr>
        <w:rPr>
          <w:b/>
          <w:bCs/>
          <w:noProof/>
        </w:rPr>
      </w:sdtEndPr>
      <w:sdtContent>
        <w:p w14:paraId="3304A2D2" w14:textId="77777777" w:rsidR="00E91196" w:rsidRPr="00346EB4" w:rsidRDefault="00E91196" w:rsidP="00E91196">
          <w:pPr>
            <w:pStyle w:val="TOCHeading"/>
            <w:numPr>
              <w:ilvl w:val="0"/>
              <w:numId w:val="0"/>
            </w:numPr>
            <w:ind w:left="1440" w:hanging="1440"/>
            <w:jc w:val="center"/>
            <w:rPr>
              <w:rFonts w:asciiTheme="minorHAnsi" w:hAnsiTheme="minorHAnsi" w:cstheme="minorHAnsi"/>
              <w:b/>
              <w:bCs/>
              <w:color w:val="auto"/>
              <w:sz w:val="40"/>
              <w:szCs w:val="40"/>
            </w:rPr>
          </w:pPr>
          <w:r w:rsidRPr="00346EB4">
            <w:rPr>
              <w:rFonts w:asciiTheme="minorHAnsi" w:hAnsiTheme="minorHAnsi" w:cstheme="minorHAnsi"/>
              <w:b/>
              <w:bCs/>
              <w:color w:val="auto"/>
              <w:sz w:val="40"/>
              <w:szCs w:val="40"/>
            </w:rPr>
            <w:t>Table of Contents</w:t>
          </w:r>
        </w:p>
        <w:p w14:paraId="15481297" w14:textId="73184F61" w:rsidR="00B61923" w:rsidRPr="00346EB4" w:rsidRDefault="005E6875">
          <w:pPr>
            <w:pStyle w:val="TOC1"/>
            <w:tabs>
              <w:tab w:val="right" w:leader="dot" w:pos="9350"/>
            </w:tabs>
            <w:rPr>
              <w:rFonts w:asciiTheme="minorHAnsi" w:eastAsiaTheme="minorEastAsia" w:hAnsiTheme="minorHAnsi" w:cstheme="minorHAnsi"/>
              <w:noProof/>
              <w:szCs w:val="22"/>
            </w:rPr>
          </w:pPr>
          <w:r w:rsidRPr="00346EB4">
            <w:rPr>
              <w:rFonts w:asciiTheme="minorHAnsi" w:hAnsiTheme="minorHAnsi" w:cstheme="minorHAnsi"/>
              <w:sz w:val="20"/>
              <w:szCs w:val="20"/>
            </w:rPr>
            <w:fldChar w:fldCharType="begin"/>
          </w:r>
          <w:r w:rsidRPr="00346EB4">
            <w:rPr>
              <w:rFonts w:asciiTheme="minorHAnsi" w:hAnsiTheme="minorHAnsi" w:cstheme="minorHAnsi"/>
              <w:sz w:val="20"/>
              <w:szCs w:val="20"/>
            </w:rPr>
            <w:instrText xml:space="preserve"> TOC \o "1-2" \h \z \u </w:instrText>
          </w:r>
          <w:r w:rsidRPr="00346EB4">
            <w:rPr>
              <w:rFonts w:asciiTheme="minorHAnsi" w:hAnsiTheme="minorHAnsi" w:cstheme="minorHAnsi"/>
              <w:sz w:val="20"/>
              <w:szCs w:val="20"/>
            </w:rPr>
            <w:fldChar w:fldCharType="separate"/>
          </w:r>
          <w:hyperlink w:anchor="_Toc77080910" w:history="1">
            <w:r w:rsidR="00B61923" w:rsidRPr="00346EB4">
              <w:rPr>
                <w:rStyle w:val="Hyperlink"/>
                <w:rFonts w:asciiTheme="minorHAnsi" w:hAnsiTheme="minorHAnsi" w:cstheme="minorHAnsi"/>
                <w:noProof/>
              </w:rPr>
              <w:t>Introduction</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_Toc77080910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5</w:t>
            </w:r>
            <w:r w:rsidR="00B61923" w:rsidRPr="00346EB4">
              <w:rPr>
                <w:rFonts w:asciiTheme="minorHAnsi" w:hAnsiTheme="minorHAnsi" w:cstheme="minorHAnsi"/>
                <w:noProof/>
                <w:webHidden/>
              </w:rPr>
              <w:fldChar w:fldCharType="end"/>
            </w:r>
          </w:hyperlink>
        </w:p>
        <w:p w14:paraId="08FDE30E" w14:textId="5329000E" w:rsidR="00B61923" w:rsidRPr="00346EB4" w:rsidRDefault="00693E3A">
          <w:pPr>
            <w:pStyle w:val="TOC1"/>
            <w:tabs>
              <w:tab w:val="right" w:leader="dot" w:pos="9350"/>
            </w:tabs>
            <w:rPr>
              <w:rFonts w:asciiTheme="minorHAnsi" w:eastAsiaTheme="minorEastAsia" w:hAnsiTheme="minorHAnsi" w:cstheme="minorHAnsi"/>
              <w:noProof/>
              <w:szCs w:val="22"/>
            </w:rPr>
          </w:pPr>
          <w:hyperlink w:anchor="_Toc77080911" w:history="1">
            <w:r w:rsidR="00B61923" w:rsidRPr="00346EB4">
              <w:rPr>
                <w:rStyle w:val="Hyperlink"/>
                <w:rFonts w:asciiTheme="minorHAnsi" w:hAnsiTheme="minorHAnsi" w:cstheme="minorHAnsi"/>
                <w:noProof/>
              </w:rPr>
              <w:t>Important Contact Information</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_Toc77080911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5</w:t>
            </w:r>
            <w:r w:rsidR="00B61923" w:rsidRPr="00346EB4">
              <w:rPr>
                <w:rFonts w:asciiTheme="minorHAnsi" w:hAnsiTheme="minorHAnsi" w:cstheme="minorHAnsi"/>
                <w:noProof/>
                <w:webHidden/>
              </w:rPr>
              <w:fldChar w:fldCharType="end"/>
            </w:r>
          </w:hyperlink>
        </w:p>
        <w:p w14:paraId="0EFC4C68" w14:textId="22329B7A"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12" w:history="1">
            <w:r w:rsidR="00B61923" w:rsidRPr="00346EB4">
              <w:rPr>
                <w:rStyle w:val="Hyperlink"/>
                <w:rFonts w:asciiTheme="minorHAnsi" w:hAnsiTheme="minorHAnsi" w:cstheme="minorHAnsi"/>
                <w:noProof/>
              </w:rPr>
              <w:t>Chapter 1:</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General Responsibilities</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_Toc77080912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6</w:t>
            </w:r>
            <w:r w:rsidR="00B61923" w:rsidRPr="00346EB4">
              <w:rPr>
                <w:rFonts w:asciiTheme="minorHAnsi" w:hAnsiTheme="minorHAnsi" w:cstheme="minorHAnsi"/>
                <w:noProof/>
                <w:webHidden/>
              </w:rPr>
              <w:fldChar w:fldCharType="end"/>
            </w:r>
          </w:hyperlink>
        </w:p>
        <w:p w14:paraId="000BEDBA" w14:textId="793153A7" w:rsidR="00B61923" w:rsidRPr="00346EB4" w:rsidRDefault="00693E3A">
          <w:pPr>
            <w:pStyle w:val="TOC2"/>
            <w:tabs>
              <w:tab w:val="left" w:pos="880"/>
              <w:tab w:val="right" w:leader="dot" w:pos="9350"/>
            </w:tabs>
            <w:rPr>
              <w:rFonts w:cstheme="minorHAnsi"/>
              <w:noProof/>
            </w:rPr>
          </w:pPr>
          <w:hyperlink w:anchor="_Toc77080913" w:history="1">
            <w:r w:rsidR="00B61923" w:rsidRPr="00346EB4">
              <w:rPr>
                <w:rStyle w:val="Hyperlink"/>
                <w:rFonts w:cstheme="minorHAnsi"/>
                <w:noProof/>
              </w:rPr>
              <w:t>1.1</w:t>
            </w:r>
            <w:r w:rsidR="00B61923" w:rsidRPr="00346EB4">
              <w:rPr>
                <w:rFonts w:cstheme="minorHAnsi"/>
                <w:noProof/>
              </w:rPr>
              <w:tab/>
            </w:r>
            <w:r w:rsidR="00B61923" w:rsidRPr="00346EB4">
              <w:rPr>
                <w:rStyle w:val="Hyperlink"/>
                <w:rFonts w:cstheme="minorHAnsi"/>
                <w:noProof/>
              </w:rPr>
              <w:t>Principal Investigator (PI)</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_Toc77080913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6</w:t>
            </w:r>
            <w:r w:rsidR="00B61923" w:rsidRPr="00346EB4">
              <w:rPr>
                <w:rFonts w:cstheme="minorHAnsi"/>
                <w:noProof/>
                <w:webHidden/>
              </w:rPr>
              <w:fldChar w:fldCharType="end"/>
            </w:r>
          </w:hyperlink>
        </w:p>
        <w:p w14:paraId="64ABB808" w14:textId="5B4501B3" w:rsidR="00B61923" w:rsidRPr="00346EB4" w:rsidRDefault="00693E3A">
          <w:pPr>
            <w:pStyle w:val="TOC2"/>
            <w:tabs>
              <w:tab w:val="left" w:pos="880"/>
              <w:tab w:val="right" w:leader="dot" w:pos="9350"/>
            </w:tabs>
            <w:rPr>
              <w:rFonts w:cstheme="minorHAnsi"/>
              <w:noProof/>
            </w:rPr>
          </w:pPr>
          <w:hyperlink w:anchor="_Toc77080914" w:history="1">
            <w:r w:rsidR="00B61923" w:rsidRPr="00346EB4">
              <w:rPr>
                <w:rStyle w:val="Hyperlink"/>
                <w:rFonts w:cstheme="minorHAnsi"/>
                <w:noProof/>
              </w:rPr>
              <w:t>1.2</w:t>
            </w:r>
            <w:r w:rsidR="00B61923" w:rsidRPr="00346EB4">
              <w:rPr>
                <w:rFonts w:cstheme="minorHAnsi"/>
                <w:noProof/>
              </w:rPr>
              <w:tab/>
            </w:r>
            <w:r w:rsidR="00B61923" w:rsidRPr="00346EB4">
              <w:rPr>
                <w:rStyle w:val="Hyperlink"/>
                <w:rFonts w:cstheme="minorHAnsi"/>
                <w:noProof/>
              </w:rPr>
              <w:t>Laboratory Personnel</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_Toc77080914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6</w:t>
            </w:r>
            <w:r w:rsidR="00B61923" w:rsidRPr="00346EB4">
              <w:rPr>
                <w:rFonts w:cstheme="minorHAnsi"/>
                <w:noProof/>
                <w:webHidden/>
              </w:rPr>
              <w:fldChar w:fldCharType="end"/>
            </w:r>
          </w:hyperlink>
        </w:p>
        <w:p w14:paraId="2AC00558" w14:textId="35C63B15"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15" w:history="1">
            <w:r w:rsidR="00B61923" w:rsidRPr="00346EB4">
              <w:rPr>
                <w:rStyle w:val="Hyperlink"/>
                <w:rFonts w:asciiTheme="minorHAnsi" w:hAnsiTheme="minorHAnsi" w:cstheme="minorHAnsi"/>
                <w:noProof/>
              </w:rPr>
              <w:t>Chapter 2:</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General Safety Information &amp; Practices</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_Toc77080915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6</w:t>
            </w:r>
            <w:r w:rsidR="00B61923" w:rsidRPr="00346EB4">
              <w:rPr>
                <w:rFonts w:asciiTheme="minorHAnsi" w:hAnsiTheme="minorHAnsi" w:cstheme="minorHAnsi"/>
                <w:noProof/>
                <w:webHidden/>
              </w:rPr>
              <w:fldChar w:fldCharType="end"/>
            </w:r>
          </w:hyperlink>
        </w:p>
        <w:p w14:paraId="2399BA71" w14:textId="59BE4C47" w:rsidR="00B61923" w:rsidRPr="00346EB4" w:rsidRDefault="00693E3A">
          <w:pPr>
            <w:pStyle w:val="TOC2"/>
            <w:tabs>
              <w:tab w:val="left" w:pos="880"/>
              <w:tab w:val="right" w:leader="dot" w:pos="9350"/>
            </w:tabs>
            <w:rPr>
              <w:rFonts w:cstheme="minorHAnsi"/>
              <w:noProof/>
            </w:rPr>
          </w:pPr>
          <w:hyperlink w:anchor="_Toc77080916" w:history="1">
            <w:r w:rsidR="00B61923" w:rsidRPr="00346EB4">
              <w:rPr>
                <w:rStyle w:val="Hyperlink"/>
                <w:rFonts w:cstheme="minorHAnsi"/>
                <w:noProof/>
              </w:rPr>
              <w:t>2.1</w:t>
            </w:r>
            <w:r w:rsidR="00B61923" w:rsidRPr="00346EB4">
              <w:rPr>
                <w:rFonts w:cstheme="minorHAnsi"/>
                <w:noProof/>
              </w:rPr>
              <w:tab/>
            </w:r>
            <w:r w:rsidR="00B61923" w:rsidRPr="00346EB4">
              <w:rPr>
                <w:rStyle w:val="Hyperlink"/>
                <w:rFonts w:cstheme="minorHAnsi"/>
                <w:noProof/>
              </w:rPr>
              <w:t>Personal Protective Equipment</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_Toc77080916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6</w:t>
            </w:r>
            <w:r w:rsidR="00B61923" w:rsidRPr="00346EB4">
              <w:rPr>
                <w:rFonts w:cstheme="minorHAnsi"/>
                <w:noProof/>
                <w:webHidden/>
              </w:rPr>
              <w:fldChar w:fldCharType="end"/>
            </w:r>
          </w:hyperlink>
        </w:p>
        <w:p w14:paraId="5B9240BD" w14:textId="13061ABA" w:rsidR="00B61923" w:rsidRPr="00346EB4" w:rsidRDefault="00693E3A">
          <w:pPr>
            <w:pStyle w:val="TOC2"/>
            <w:tabs>
              <w:tab w:val="left" w:pos="880"/>
              <w:tab w:val="right" w:leader="dot" w:pos="9350"/>
            </w:tabs>
            <w:rPr>
              <w:rFonts w:cstheme="minorHAnsi"/>
              <w:noProof/>
            </w:rPr>
          </w:pPr>
          <w:hyperlink w:anchor="_Toc77080917" w:history="1">
            <w:r w:rsidR="00B61923" w:rsidRPr="00346EB4">
              <w:rPr>
                <w:rStyle w:val="Hyperlink"/>
                <w:rFonts w:cstheme="minorHAnsi"/>
                <w:noProof/>
              </w:rPr>
              <w:t>2.2</w:t>
            </w:r>
            <w:r w:rsidR="00B61923" w:rsidRPr="00346EB4">
              <w:rPr>
                <w:rFonts w:cstheme="minorHAnsi"/>
                <w:noProof/>
              </w:rPr>
              <w:tab/>
            </w:r>
            <w:r w:rsidR="00B61923" w:rsidRPr="00346EB4">
              <w:rPr>
                <w:rStyle w:val="Hyperlink"/>
                <w:rFonts w:cstheme="minorHAnsi"/>
                <w:noProof/>
              </w:rPr>
              <w:t>Safety Engineered and Needleless Sharps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_Toc77080917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7</w:t>
            </w:r>
            <w:r w:rsidR="00B61923" w:rsidRPr="00346EB4">
              <w:rPr>
                <w:rFonts w:cstheme="minorHAnsi"/>
                <w:noProof/>
                <w:webHidden/>
              </w:rPr>
              <w:fldChar w:fldCharType="end"/>
            </w:r>
          </w:hyperlink>
        </w:p>
        <w:p w14:paraId="14CA7BA3" w14:textId="201FDD7A" w:rsidR="00B61923" w:rsidRPr="00346EB4" w:rsidRDefault="00693E3A">
          <w:pPr>
            <w:pStyle w:val="TOC2"/>
            <w:tabs>
              <w:tab w:val="left" w:pos="880"/>
              <w:tab w:val="right" w:leader="dot" w:pos="9350"/>
            </w:tabs>
            <w:rPr>
              <w:rFonts w:cstheme="minorHAnsi"/>
              <w:noProof/>
            </w:rPr>
          </w:pPr>
          <w:hyperlink w:anchor="_Toc77080918" w:history="1">
            <w:r w:rsidR="00B61923" w:rsidRPr="00346EB4">
              <w:rPr>
                <w:rStyle w:val="Hyperlink"/>
                <w:rFonts w:cstheme="minorHAnsi"/>
                <w:noProof/>
              </w:rPr>
              <w:t>2.3</w:t>
            </w:r>
            <w:r w:rsidR="00B61923" w:rsidRPr="00346EB4">
              <w:rPr>
                <w:rFonts w:cstheme="minorHAnsi"/>
                <w:noProof/>
              </w:rPr>
              <w:tab/>
            </w:r>
            <w:r w:rsidR="00B61923" w:rsidRPr="00346EB4">
              <w:rPr>
                <w:rStyle w:val="Hyperlink"/>
                <w:rFonts w:cstheme="minorHAnsi"/>
                <w:noProof/>
              </w:rPr>
              <w:t>Biological Safety Cabinets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_Toc77080918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7</w:t>
            </w:r>
            <w:r w:rsidR="00B61923" w:rsidRPr="00346EB4">
              <w:rPr>
                <w:rFonts w:cstheme="minorHAnsi"/>
                <w:noProof/>
                <w:webHidden/>
              </w:rPr>
              <w:fldChar w:fldCharType="end"/>
            </w:r>
          </w:hyperlink>
        </w:p>
        <w:p w14:paraId="36F5E20D" w14:textId="2669711B" w:rsidR="00B61923" w:rsidRPr="00346EB4" w:rsidRDefault="00693E3A">
          <w:pPr>
            <w:pStyle w:val="TOC2"/>
            <w:tabs>
              <w:tab w:val="left" w:pos="880"/>
              <w:tab w:val="right" w:leader="dot" w:pos="9350"/>
            </w:tabs>
            <w:rPr>
              <w:rFonts w:cstheme="minorHAnsi"/>
              <w:noProof/>
            </w:rPr>
          </w:pPr>
          <w:hyperlink w:anchor="_Toc77080919" w:history="1">
            <w:r w:rsidR="00B61923" w:rsidRPr="00346EB4">
              <w:rPr>
                <w:rStyle w:val="Hyperlink"/>
                <w:rFonts w:cstheme="minorHAnsi"/>
                <w:noProof/>
              </w:rPr>
              <w:t>2.4</w:t>
            </w:r>
            <w:r w:rsidR="00B61923" w:rsidRPr="00346EB4">
              <w:rPr>
                <w:rFonts w:cstheme="minorHAnsi"/>
                <w:noProof/>
              </w:rPr>
              <w:tab/>
            </w:r>
            <w:r w:rsidR="00B61923" w:rsidRPr="00346EB4">
              <w:rPr>
                <w:rStyle w:val="Hyperlink"/>
                <w:rFonts w:cstheme="minorHAnsi"/>
                <w:noProof/>
              </w:rPr>
              <w:t>Signs and Hazard Communication</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_Toc77080919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8</w:t>
            </w:r>
            <w:r w:rsidR="00B61923" w:rsidRPr="00346EB4">
              <w:rPr>
                <w:rFonts w:cstheme="minorHAnsi"/>
                <w:noProof/>
                <w:webHidden/>
              </w:rPr>
              <w:fldChar w:fldCharType="end"/>
            </w:r>
          </w:hyperlink>
        </w:p>
        <w:p w14:paraId="11EDCB4A" w14:textId="1BD05D83" w:rsidR="00B61923" w:rsidRPr="00346EB4" w:rsidRDefault="00693E3A">
          <w:pPr>
            <w:pStyle w:val="TOC2"/>
            <w:tabs>
              <w:tab w:val="left" w:pos="880"/>
              <w:tab w:val="right" w:leader="dot" w:pos="9350"/>
            </w:tabs>
            <w:rPr>
              <w:rFonts w:cstheme="minorHAnsi"/>
              <w:noProof/>
            </w:rPr>
          </w:pPr>
          <w:hyperlink w:anchor="_Toc77080920" w:history="1">
            <w:r w:rsidR="00B61923" w:rsidRPr="00346EB4">
              <w:rPr>
                <w:rStyle w:val="Hyperlink"/>
                <w:rFonts w:cstheme="minorHAnsi"/>
                <w:noProof/>
              </w:rPr>
              <w:t>2.5</w:t>
            </w:r>
            <w:r w:rsidR="00B61923" w:rsidRPr="00346EB4">
              <w:rPr>
                <w:rFonts w:cstheme="minorHAnsi"/>
                <w:noProof/>
              </w:rPr>
              <w:tab/>
            </w:r>
            <w:r w:rsidR="00B61923" w:rsidRPr="00346EB4">
              <w:rPr>
                <w:rStyle w:val="Hyperlink"/>
                <w:rFonts w:cstheme="minorHAnsi"/>
                <w:noProof/>
              </w:rPr>
              <w:t>Use of Open Flames in Biosafety Cabinets/Tissue Culture Hoods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_Toc77080920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8</w:t>
            </w:r>
            <w:r w:rsidR="00B61923" w:rsidRPr="00346EB4">
              <w:rPr>
                <w:rFonts w:cstheme="minorHAnsi"/>
                <w:noProof/>
                <w:webHidden/>
              </w:rPr>
              <w:fldChar w:fldCharType="end"/>
            </w:r>
          </w:hyperlink>
        </w:p>
        <w:p w14:paraId="6A9CA30F" w14:textId="3EF20068" w:rsidR="00B61923" w:rsidRPr="00346EB4" w:rsidRDefault="00693E3A">
          <w:pPr>
            <w:pStyle w:val="TOC2"/>
            <w:tabs>
              <w:tab w:val="left" w:pos="880"/>
              <w:tab w:val="right" w:leader="dot" w:pos="9350"/>
            </w:tabs>
            <w:rPr>
              <w:rFonts w:cstheme="minorHAnsi"/>
              <w:noProof/>
            </w:rPr>
          </w:pPr>
          <w:hyperlink w:anchor="_Toc77080921" w:history="1">
            <w:r w:rsidR="00B61923" w:rsidRPr="00346EB4">
              <w:rPr>
                <w:rStyle w:val="Hyperlink"/>
                <w:rFonts w:cstheme="minorHAnsi"/>
                <w:noProof/>
              </w:rPr>
              <w:t>2.6</w:t>
            </w:r>
            <w:r w:rsidR="00B61923" w:rsidRPr="00346EB4">
              <w:rPr>
                <w:rFonts w:cstheme="minorHAnsi"/>
                <w:noProof/>
              </w:rPr>
              <w:tab/>
            </w:r>
            <w:r w:rsidR="00B61923" w:rsidRPr="00346EB4">
              <w:rPr>
                <w:rStyle w:val="Hyperlink"/>
                <w:rFonts w:cstheme="minorHAnsi"/>
                <w:noProof/>
              </w:rPr>
              <w:t>Chemical Fume Hoods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_Toc77080921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8</w:t>
            </w:r>
            <w:r w:rsidR="00B61923" w:rsidRPr="00346EB4">
              <w:rPr>
                <w:rFonts w:cstheme="minorHAnsi"/>
                <w:noProof/>
                <w:webHidden/>
              </w:rPr>
              <w:fldChar w:fldCharType="end"/>
            </w:r>
          </w:hyperlink>
        </w:p>
        <w:p w14:paraId="162853BD" w14:textId="622CDDAB" w:rsidR="00B61923" w:rsidRPr="00346EB4" w:rsidRDefault="00693E3A">
          <w:pPr>
            <w:pStyle w:val="TOC2"/>
            <w:tabs>
              <w:tab w:val="left" w:pos="880"/>
              <w:tab w:val="right" w:leader="dot" w:pos="9350"/>
            </w:tabs>
            <w:rPr>
              <w:rFonts w:cstheme="minorHAnsi"/>
              <w:noProof/>
            </w:rPr>
          </w:pPr>
          <w:hyperlink w:anchor="_Toc77080922" w:history="1">
            <w:r w:rsidR="00B61923" w:rsidRPr="00346EB4">
              <w:rPr>
                <w:rStyle w:val="Hyperlink"/>
                <w:rFonts w:cstheme="minorHAnsi"/>
                <w:noProof/>
              </w:rPr>
              <w:t>2.7</w:t>
            </w:r>
            <w:r w:rsidR="00B61923" w:rsidRPr="00346EB4">
              <w:rPr>
                <w:rFonts w:cstheme="minorHAnsi"/>
                <w:noProof/>
              </w:rPr>
              <w:tab/>
            </w:r>
            <w:r w:rsidR="00B61923" w:rsidRPr="00346EB4">
              <w:rPr>
                <w:rStyle w:val="Hyperlink"/>
                <w:rFonts w:cstheme="minorHAnsi"/>
                <w:noProof/>
              </w:rPr>
              <w:t>Exposures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_Toc77080922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9</w:t>
            </w:r>
            <w:r w:rsidR="00B61923" w:rsidRPr="00346EB4">
              <w:rPr>
                <w:rFonts w:cstheme="minorHAnsi"/>
                <w:noProof/>
                <w:webHidden/>
              </w:rPr>
              <w:fldChar w:fldCharType="end"/>
            </w:r>
          </w:hyperlink>
        </w:p>
        <w:p w14:paraId="2421329C" w14:textId="03150F12" w:rsidR="00B61923" w:rsidRPr="00346EB4" w:rsidRDefault="00693E3A">
          <w:pPr>
            <w:pStyle w:val="TOC2"/>
            <w:tabs>
              <w:tab w:val="left" w:pos="880"/>
              <w:tab w:val="right" w:leader="dot" w:pos="9350"/>
            </w:tabs>
            <w:rPr>
              <w:rFonts w:cstheme="minorHAnsi"/>
              <w:noProof/>
            </w:rPr>
          </w:pPr>
          <w:hyperlink w:anchor="_Toc77080923" w:history="1">
            <w:r w:rsidR="00B61923" w:rsidRPr="00346EB4">
              <w:rPr>
                <w:rStyle w:val="Hyperlink"/>
                <w:rFonts w:cstheme="minorHAnsi"/>
                <w:noProof/>
              </w:rPr>
              <w:t>2.8</w:t>
            </w:r>
            <w:r w:rsidR="00B61923" w:rsidRPr="00346EB4">
              <w:rPr>
                <w:rFonts w:cstheme="minorHAnsi"/>
                <w:noProof/>
              </w:rPr>
              <w:tab/>
            </w:r>
            <w:r w:rsidR="00B61923" w:rsidRPr="00346EB4">
              <w:rPr>
                <w:rStyle w:val="Hyperlink"/>
                <w:rFonts w:cstheme="minorHAnsi"/>
                <w:noProof/>
              </w:rPr>
              <w:t>Spill Response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_Toc77080923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9</w:t>
            </w:r>
            <w:r w:rsidR="00B61923" w:rsidRPr="00346EB4">
              <w:rPr>
                <w:rFonts w:cstheme="minorHAnsi"/>
                <w:noProof/>
                <w:webHidden/>
              </w:rPr>
              <w:fldChar w:fldCharType="end"/>
            </w:r>
          </w:hyperlink>
        </w:p>
        <w:p w14:paraId="289F3FF3" w14:textId="2B31DA91"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24" w:history="1">
            <w:r w:rsidR="00B61923" w:rsidRPr="00346EB4">
              <w:rPr>
                <w:rStyle w:val="Hyperlink"/>
                <w:rFonts w:asciiTheme="minorHAnsi" w:hAnsiTheme="minorHAnsi" w:cstheme="minorHAnsi"/>
                <w:noProof/>
              </w:rPr>
              <w:t>Chapter 3:</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Infectious Agents</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_Toc77080924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9</w:t>
            </w:r>
            <w:r w:rsidR="00B61923" w:rsidRPr="00346EB4">
              <w:rPr>
                <w:rFonts w:asciiTheme="minorHAnsi" w:hAnsiTheme="minorHAnsi" w:cstheme="minorHAnsi"/>
                <w:noProof/>
                <w:webHidden/>
              </w:rPr>
              <w:fldChar w:fldCharType="end"/>
            </w:r>
          </w:hyperlink>
        </w:p>
        <w:p w14:paraId="00650660" w14:textId="7516198C" w:rsidR="00B61923" w:rsidRPr="00346EB4" w:rsidRDefault="00693E3A">
          <w:pPr>
            <w:pStyle w:val="TOC2"/>
            <w:tabs>
              <w:tab w:val="left" w:pos="880"/>
              <w:tab w:val="right" w:leader="dot" w:pos="9350"/>
            </w:tabs>
            <w:rPr>
              <w:rFonts w:cstheme="minorHAnsi"/>
              <w:noProof/>
            </w:rPr>
          </w:pPr>
          <w:hyperlink w:anchor="_Toc77080925" w:history="1">
            <w:r w:rsidR="00B61923" w:rsidRPr="00346EB4">
              <w:rPr>
                <w:rStyle w:val="Hyperlink"/>
                <w:rFonts w:cstheme="minorHAnsi"/>
                <w:noProof/>
              </w:rPr>
              <w:t>3.1</w:t>
            </w:r>
            <w:r w:rsidR="00B61923" w:rsidRPr="00346EB4">
              <w:rPr>
                <w:rFonts w:cstheme="minorHAnsi"/>
                <w:noProof/>
              </w:rPr>
              <w:tab/>
            </w:r>
            <w:r w:rsidR="00B61923" w:rsidRPr="00346EB4">
              <w:rPr>
                <w:rStyle w:val="Hyperlink"/>
                <w:rFonts w:cstheme="minorHAnsi"/>
                <w:noProof/>
              </w:rPr>
              <w:t>Universal Precautions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_Toc77080925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9</w:t>
            </w:r>
            <w:r w:rsidR="00B61923" w:rsidRPr="00346EB4">
              <w:rPr>
                <w:rFonts w:cstheme="minorHAnsi"/>
                <w:noProof/>
                <w:webHidden/>
              </w:rPr>
              <w:fldChar w:fldCharType="end"/>
            </w:r>
          </w:hyperlink>
        </w:p>
        <w:p w14:paraId="3EB25416" w14:textId="34CE167E" w:rsidR="00B61923" w:rsidRPr="00346EB4" w:rsidRDefault="00693E3A">
          <w:pPr>
            <w:pStyle w:val="TOC2"/>
            <w:tabs>
              <w:tab w:val="left" w:pos="880"/>
              <w:tab w:val="right" w:leader="dot" w:pos="9350"/>
            </w:tabs>
            <w:rPr>
              <w:rFonts w:cstheme="minorHAnsi"/>
              <w:noProof/>
            </w:rPr>
          </w:pPr>
          <w:hyperlink w:anchor="_Toc77080926" w:history="1">
            <w:r w:rsidR="00B61923" w:rsidRPr="00346EB4">
              <w:rPr>
                <w:rStyle w:val="Hyperlink"/>
                <w:rFonts w:cstheme="minorHAnsi"/>
                <w:noProof/>
              </w:rPr>
              <w:t>3.2</w:t>
            </w:r>
            <w:r w:rsidR="00B61923" w:rsidRPr="00346EB4">
              <w:rPr>
                <w:rFonts w:cstheme="minorHAnsi"/>
                <w:noProof/>
              </w:rPr>
              <w:tab/>
            </w:r>
            <w:r w:rsidR="00B61923" w:rsidRPr="00346EB4">
              <w:rPr>
                <w:rStyle w:val="Hyperlink"/>
                <w:rFonts w:cstheme="minorHAnsi"/>
                <w:noProof/>
              </w:rPr>
              <w:t>Risk Groups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_Toc77080926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9</w:t>
            </w:r>
            <w:r w:rsidR="00B61923" w:rsidRPr="00346EB4">
              <w:rPr>
                <w:rFonts w:cstheme="minorHAnsi"/>
                <w:noProof/>
                <w:webHidden/>
              </w:rPr>
              <w:fldChar w:fldCharType="end"/>
            </w:r>
          </w:hyperlink>
        </w:p>
        <w:p w14:paraId="5A50A735" w14:textId="1E06E5F8" w:rsidR="00B61923" w:rsidRPr="00346EB4" w:rsidRDefault="00693E3A">
          <w:pPr>
            <w:pStyle w:val="TOC2"/>
            <w:tabs>
              <w:tab w:val="left" w:pos="880"/>
              <w:tab w:val="right" w:leader="dot" w:pos="9350"/>
            </w:tabs>
            <w:rPr>
              <w:rFonts w:cstheme="minorHAnsi"/>
              <w:noProof/>
            </w:rPr>
          </w:pPr>
          <w:hyperlink w:anchor="_Toc77080927" w:history="1">
            <w:r w:rsidR="00B61923" w:rsidRPr="00346EB4">
              <w:rPr>
                <w:rStyle w:val="Hyperlink"/>
                <w:rFonts w:cstheme="minorHAnsi"/>
                <w:noProof/>
              </w:rPr>
              <w:t>3.3</w:t>
            </w:r>
            <w:r w:rsidR="00B61923" w:rsidRPr="00346EB4">
              <w:rPr>
                <w:rFonts w:cstheme="minorHAnsi"/>
                <w:noProof/>
              </w:rPr>
              <w:tab/>
            </w:r>
            <w:r w:rsidR="00B61923" w:rsidRPr="00346EB4">
              <w:rPr>
                <w:rStyle w:val="Hyperlink"/>
                <w:rFonts w:cstheme="minorHAnsi"/>
                <w:noProof/>
              </w:rPr>
              <w:t>Biosafety Levels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_Toc77080927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9</w:t>
            </w:r>
            <w:r w:rsidR="00B61923" w:rsidRPr="00346EB4">
              <w:rPr>
                <w:rFonts w:cstheme="minorHAnsi"/>
                <w:noProof/>
                <w:webHidden/>
              </w:rPr>
              <w:fldChar w:fldCharType="end"/>
            </w:r>
          </w:hyperlink>
        </w:p>
        <w:p w14:paraId="632B94F6" w14:textId="1DA0680C" w:rsidR="00B61923" w:rsidRPr="00346EB4" w:rsidRDefault="00693E3A">
          <w:pPr>
            <w:pStyle w:val="TOC2"/>
            <w:tabs>
              <w:tab w:val="left" w:pos="880"/>
              <w:tab w:val="right" w:leader="dot" w:pos="9350"/>
            </w:tabs>
            <w:rPr>
              <w:rFonts w:cstheme="minorHAnsi"/>
              <w:noProof/>
            </w:rPr>
          </w:pPr>
          <w:hyperlink w:anchor="_Toc77080928" w:history="1">
            <w:r w:rsidR="00B61923" w:rsidRPr="00346EB4">
              <w:rPr>
                <w:rStyle w:val="Hyperlink"/>
                <w:rFonts w:cstheme="minorHAnsi"/>
                <w:noProof/>
              </w:rPr>
              <w:t>3.4</w:t>
            </w:r>
            <w:r w:rsidR="00B61923" w:rsidRPr="00346EB4">
              <w:rPr>
                <w:rFonts w:cstheme="minorHAnsi"/>
                <w:noProof/>
              </w:rPr>
              <w:tab/>
            </w:r>
            <w:r w:rsidR="00B61923" w:rsidRPr="00346EB4">
              <w:rPr>
                <w:rStyle w:val="Hyperlink"/>
                <w:rFonts w:cstheme="minorHAnsi"/>
                <w:noProof/>
              </w:rPr>
              <w:t>Facility Requirements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_Toc77080928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10</w:t>
            </w:r>
            <w:r w:rsidR="00B61923" w:rsidRPr="00346EB4">
              <w:rPr>
                <w:rFonts w:cstheme="minorHAnsi"/>
                <w:noProof/>
                <w:webHidden/>
              </w:rPr>
              <w:fldChar w:fldCharType="end"/>
            </w:r>
          </w:hyperlink>
        </w:p>
        <w:p w14:paraId="19FE931C" w14:textId="2AD33B86" w:rsidR="00B61923" w:rsidRPr="00346EB4" w:rsidRDefault="00693E3A">
          <w:pPr>
            <w:pStyle w:val="TOC2"/>
            <w:tabs>
              <w:tab w:val="left" w:pos="880"/>
              <w:tab w:val="right" w:leader="dot" w:pos="9350"/>
            </w:tabs>
            <w:rPr>
              <w:rFonts w:cstheme="minorHAnsi"/>
              <w:noProof/>
            </w:rPr>
          </w:pPr>
          <w:hyperlink w:anchor="_Toc77080929" w:history="1">
            <w:r w:rsidR="00B61923" w:rsidRPr="00346EB4">
              <w:rPr>
                <w:rStyle w:val="Hyperlink"/>
                <w:rFonts w:cstheme="minorHAnsi"/>
                <w:noProof/>
              </w:rPr>
              <w:t>3.5</w:t>
            </w:r>
            <w:r w:rsidR="00B61923" w:rsidRPr="00346EB4">
              <w:rPr>
                <w:rFonts w:cstheme="minorHAnsi"/>
                <w:noProof/>
              </w:rPr>
              <w:tab/>
            </w:r>
            <w:r w:rsidR="00B61923" w:rsidRPr="00346EB4">
              <w:rPr>
                <w:rStyle w:val="Hyperlink"/>
                <w:rFonts w:cstheme="minorHAnsi"/>
                <w:noProof/>
              </w:rPr>
              <w:t>Select Agent and Toxins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_Toc77080929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11</w:t>
            </w:r>
            <w:r w:rsidR="00B61923" w:rsidRPr="00346EB4">
              <w:rPr>
                <w:rFonts w:cstheme="minorHAnsi"/>
                <w:noProof/>
                <w:webHidden/>
              </w:rPr>
              <w:fldChar w:fldCharType="end"/>
            </w:r>
          </w:hyperlink>
        </w:p>
        <w:p w14:paraId="565E68AB" w14:textId="0756E262" w:rsidR="00B61923" w:rsidRPr="00346EB4" w:rsidRDefault="00693E3A">
          <w:pPr>
            <w:pStyle w:val="TOC2"/>
            <w:tabs>
              <w:tab w:val="left" w:pos="880"/>
              <w:tab w:val="right" w:leader="dot" w:pos="9350"/>
            </w:tabs>
            <w:rPr>
              <w:rFonts w:cstheme="minorHAnsi"/>
              <w:noProof/>
            </w:rPr>
          </w:pPr>
          <w:hyperlink w:anchor="_Toc77080930" w:history="1">
            <w:r w:rsidR="00B61923" w:rsidRPr="00346EB4">
              <w:rPr>
                <w:rStyle w:val="Hyperlink"/>
                <w:rFonts w:cstheme="minorHAnsi"/>
                <w:noProof/>
              </w:rPr>
              <w:t>3.6</w:t>
            </w:r>
            <w:r w:rsidR="00B61923" w:rsidRPr="00346EB4">
              <w:rPr>
                <w:rFonts w:cstheme="minorHAnsi"/>
                <w:noProof/>
              </w:rPr>
              <w:tab/>
            </w:r>
            <w:r w:rsidR="00B61923" w:rsidRPr="00346EB4">
              <w:rPr>
                <w:rStyle w:val="Hyperlink"/>
                <w:rFonts w:cstheme="minorHAnsi"/>
                <w:noProof/>
              </w:rPr>
              <w:t>Dual Use Research of Concern (DURC)</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_Toc77080930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11</w:t>
            </w:r>
            <w:r w:rsidR="00B61923" w:rsidRPr="00346EB4">
              <w:rPr>
                <w:rFonts w:cstheme="minorHAnsi"/>
                <w:noProof/>
                <w:webHidden/>
              </w:rPr>
              <w:fldChar w:fldCharType="end"/>
            </w:r>
          </w:hyperlink>
        </w:p>
        <w:p w14:paraId="7EE25D9B" w14:textId="6CD71E0B"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31" w:history="1">
            <w:r w:rsidR="00B61923" w:rsidRPr="00346EB4">
              <w:rPr>
                <w:rStyle w:val="Hyperlink"/>
                <w:rFonts w:asciiTheme="minorHAnsi" w:hAnsiTheme="minorHAnsi" w:cstheme="minorHAnsi"/>
                <w:noProof/>
              </w:rPr>
              <w:t>Chapter 4:</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Training</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_Toc77080931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12</w:t>
            </w:r>
            <w:r w:rsidR="00B61923" w:rsidRPr="00346EB4">
              <w:rPr>
                <w:rFonts w:asciiTheme="minorHAnsi" w:hAnsiTheme="minorHAnsi" w:cstheme="minorHAnsi"/>
                <w:noProof/>
                <w:webHidden/>
              </w:rPr>
              <w:fldChar w:fldCharType="end"/>
            </w:r>
          </w:hyperlink>
        </w:p>
        <w:p w14:paraId="4D2DFC51" w14:textId="01B494D0" w:rsidR="00B61923" w:rsidRPr="00346EB4" w:rsidRDefault="00693E3A">
          <w:pPr>
            <w:pStyle w:val="TOC2"/>
            <w:tabs>
              <w:tab w:val="left" w:pos="880"/>
              <w:tab w:val="right" w:leader="dot" w:pos="9350"/>
            </w:tabs>
            <w:rPr>
              <w:rFonts w:cstheme="minorHAnsi"/>
              <w:noProof/>
            </w:rPr>
          </w:pPr>
          <w:hyperlink w:anchor="_Toc77080932" w:history="1">
            <w:r w:rsidR="00B61923" w:rsidRPr="00346EB4">
              <w:rPr>
                <w:rStyle w:val="Hyperlink"/>
                <w:rFonts w:cstheme="minorHAnsi"/>
                <w:noProof/>
              </w:rPr>
              <w:t>4.1</w:t>
            </w:r>
            <w:r w:rsidR="00B61923" w:rsidRPr="00346EB4">
              <w:rPr>
                <w:rFonts w:cstheme="minorHAnsi"/>
                <w:noProof/>
              </w:rPr>
              <w:tab/>
            </w:r>
            <w:r w:rsidR="00B61923" w:rsidRPr="00346EB4">
              <w:rPr>
                <w:rStyle w:val="Hyperlink"/>
                <w:rFonts w:cstheme="minorHAnsi"/>
                <w:noProof/>
              </w:rPr>
              <w:t>New Employee Orientation</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_Toc77080932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783596C0" w14:textId="5B29B9B3" w:rsidR="00B61923" w:rsidRPr="00346EB4" w:rsidRDefault="00693E3A">
          <w:pPr>
            <w:pStyle w:val="TOC2"/>
            <w:tabs>
              <w:tab w:val="left" w:pos="880"/>
              <w:tab w:val="right" w:leader="dot" w:pos="9350"/>
            </w:tabs>
            <w:rPr>
              <w:rFonts w:cstheme="minorHAnsi"/>
              <w:noProof/>
            </w:rPr>
          </w:pPr>
          <w:hyperlink w:anchor="_Toc77080933" w:history="1">
            <w:r w:rsidR="00B61923" w:rsidRPr="00346EB4">
              <w:rPr>
                <w:rStyle w:val="Hyperlink"/>
                <w:rFonts w:cstheme="minorHAnsi"/>
                <w:noProof/>
              </w:rPr>
              <w:t>4.2</w:t>
            </w:r>
            <w:r w:rsidR="00B61923" w:rsidRPr="00346EB4">
              <w:rPr>
                <w:rFonts w:cstheme="minorHAnsi"/>
                <w:noProof/>
              </w:rPr>
              <w:tab/>
            </w:r>
            <w:r w:rsidR="00B61923" w:rsidRPr="00346EB4">
              <w:rPr>
                <w:rStyle w:val="Hyperlink"/>
                <w:rFonts w:cstheme="minorHAnsi"/>
                <w:noProof/>
              </w:rPr>
              <w:t>Chemical Safety Training (if applicable)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_Toc77080933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3AE53019" w14:textId="6983A5B8" w:rsidR="00B61923" w:rsidRPr="00346EB4" w:rsidRDefault="00693E3A">
          <w:pPr>
            <w:pStyle w:val="TOC2"/>
            <w:tabs>
              <w:tab w:val="left" w:pos="880"/>
              <w:tab w:val="right" w:leader="dot" w:pos="9350"/>
            </w:tabs>
            <w:rPr>
              <w:rFonts w:cstheme="minorHAnsi"/>
              <w:noProof/>
            </w:rPr>
          </w:pPr>
          <w:hyperlink w:anchor="_Toc77080934" w:history="1">
            <w:r w:rsidR="00B61923" w:rsidRPr="00346EB4">
              <w:rPr>
                <w:rStyle w:val="Hyperlink"/>
                <w:rFonts w:cstheme="minorHAnsi"/>
                <w:noProof/>
              </w:rPr>
              <w:t>4.3</w:t>
            </w:r>
            <w:r w:rsidR="00B61923" w:rsidRPr="00346EB4">
              <w:rPr>
                <w:rFonts w:cstheme="minorHAnsi"/>
                <w:noProof/>
              </w:rPr>
              <w:tab/>
            </w:r>
            <w:r w:rsidR="00B61923" w:rsidRPr="00346EB4">
              <w:rPr>
                <w:rStyle w:val="Hyperlink"/>
                <w:rFonts w:cstheme="minorHAnsi"/>
                <w:noProof/>
              </w:rPr>
              <w:t>Radiation Safety Training (if applicable)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_Toc77080934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0572FBBD" w14:textId="3322250C" w:rsidR="00B61923" w:rsidRPr="00346EB4" w:rsidRDefault="00693E3A">
          <w:pPr>
            <w:pStyle w:val="TOC2"/>
            <w:tabs>
              <w:tab w:val="left" w:pos="880"/>
              <w:tab w:val="right" w:leader="dot" w:pos="9350"/>
            </w:tabs>
            <w:rPr>
              <w:rFonts w:cstheme="minorHAnsi"/>
              <w:noProof/>
            </w:rPr>
          </w:pPr>
          <w:hyperlink w:anchor="_Toc77080935" w:history="1">
            <w:r w:rsidR="00B61923" w:rsidRPr="00346EB4">
              <w:rPr>
                <w:rStyle w:val="Hyperlink"/>
                <w:rFonts w:cstheme="minorHAnsi"/>
                <w:noProof/>
              </w:rPr>
              <w:t>4.4</w:t>
            </w:r>
            <w:r w:rsidR="00B61923" w:rsidRPr="00346EB4">
              <w:rPr>
                <w:rFonts w:cstheme="minorHAnsi"/>
                <w:noProof/>
              </w:rPr>
              <w:tab/>
            </w:r>
            <w:r w:rsidR="00B61923" w:rsidRPr="00346EB4">
              <w:rPr>
                <w:rStyle w:val="Hyperlink"/>
                <w:rFonts w:cstheme="minorHAnsi"/>
                <w:noProof/>
              </w:rPr>
              <w:t>Emergency Procedures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_Toc77080935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27302E2B" w14:textId="74F4F92D" w:rsidR="00B61923" w:rsidRPr="00346EB4" w:rsidRDefault="00693E3A">
          <w:pPr>
            <w:pStyle w:val="TOC2"/>
            <w:tabs>
              <w:tab w:val="left" w:pos="880"/>
              <w:tab w:val="right" w:leader="dot" w:pos="9350"/>
            </w:tabs>
            <w:rPr>
              <w:rFonts w:cstheme="minorHAnsi"/>
              <w:noProof/>
            </w:rPr>
          </w:pPr>
          <w:hyperlink w:anchor="_Toc77080936" w:history="1">
            <w:r w:rsidR="00B61923" w:rsidRPr="00346EB4">
              <w:rPr>
                <w:rStyle w:val="Hyperlink"/>
                <w:rFonts w:cstheme="minorHAnsi"/>
                <w:noProof/>
              </w:rPr>
              <w:t>4.5</w:t>
            </w:r>
            <w:r w:rsidR="00B61923" w:rsidRPr="00346EB4">
              <w:rPr>
                <w:rFonts w:cstheme="minorHAnsi"/>
                <w:noProof/>
              </w:rPr>
              <w:tab/>
            </w:r>
            <w:r w:rsidR="00B61923" w:rsidRPr="00346EB4">
              <w:rPr>
                <w:rStyle w:val="Hyperlink"/>
                <w:rFonts w:cstheme="minorHAnsi"/>
                <w:noProof/>
              </w:rPr>
              <w:t>Bloodborne Pathogen Training (if applicable)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_Toc77080936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7E67FD69" w14:textId="3B62A90D" w:rsidR="00B61923" w:rsidRPr="00346EB4" w:rsidRDefault="00693E3A">
          <w:pPr>
            <w:pStyle w:val="TOC2"/>
            <w:tabs>
              <w:tab w:val="left" w:pos="880"/>
              <w:tab w:val="right" w:leader="dot" w:pos="9350"/>
            </w:tabs>
            <w:rPr>
              <w:rFonts w:cstheme="minorHAnsi"/>
              <w:noProof/>
            </w:rPr>
          </w:pPr>
          <w:hyperlink w:anchor="_Toc77080937" w:history="1">
            <w:r w:rsidR="00B61923" w:rsidRPr="00346EB4">
              <w:rPr>
                <w:rStyle w:val="Hyperlink"/>
                <w:rFonts w:cstheme="minorHAnsi"/>
                <w:noProof/>
              </w:rPr>
              <w:t>4.6</w:t>
            </w:r>
            <w:r w:rsidR="00B61923" w:rsidRPr="00346EB4">
              <w:rPr>
                <w:rFonts w:cstheme="minorHAnsi"/>
                <w:noProof/>
              </w:rPr>
              <w:tab/>
            </w:r>
            <w:r w:rsidR="00B61923" w:rsidRPr="00346EB4">
              <w:rPr>
                <w:rStyle w:val="Hyperlink"/>
                <w:rFonts w:cstheme="minorHAnsi"/>
                <w:noProof/>
              </w:rPr>
              <w:t>List of Annual Trainings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_Toc77080937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7671A485" w14:textId="7E5B9FD5" w:rsidR="00B61923" w:rsidRPr="00346EB4" w:rsidRDefault="00693E3A">
          <w:pPr>
            <w:pStyle w:val="TOC2"/>
            <w:tabs>
              <w:tab w:val="left" w:pos="880"/>
              <w:tab w:val="right" w:leader="dot" w:pos="9350"/>
            </w:tabs>
            <w:rPr>
              <w:rFonts w:cstheme="minorHAnsi"/>
              <w:noProof/>
            </w:rPr>
          </w:pPr>
          <w:hyperlink w:anchor="_Toc77080938" w:history="1">
            <w:r w:rsidR="00B61923" w:rsidRPr="00346EB4">
              <w:rPr>
                <w:rStyle w:val="Hyperlink"/>
                <w:rFonts w:cstheme="minorHAnsi"/>
                <w:noProof/>
              </w:rPr>
              <w:t>4.7</w:t>
            </w:r>
            <w:r w:rsidR="00B61923" w:rsidRPr="00346EB4">
              <w:rPr>
                <w:rFonts w:cstheme="minorHAnsi"/>
                <w:noProof/>
              </w:rPr>
              <w:tab/>
            </w:r>
            <w:r w:rsidR="00B61923" w:rsidRPr="00346EB4">
              <w:rPr>
                <w:rStyle w:val="Hyperlink"/>
                <w:rFonts w:cstheme="minorHAnsi"/>
                <w:noProof/>
              </w:rPr>
              <w:t>Add additional training topics/courses here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_Toc77080938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00C17A6E" w14:textId="2D314DA7"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39" w:history="1">
            <w:r w:rsidR="00B61923" w:rsidRPr="00346EB4">
              <w:rPr>
                <w:rStyle w:val="Hyperlink"/>
                <w:rFonts w:asciiTheme="minorHAnsi" w:hAnsiTheme="minorHAnsi" w:cstheme="minorHAnsi"/>
                <w:noProof/>
              </w:rPr>
              <w:t>Chapter 5:</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Waste &amp; Decontamination</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_Toc77080939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12</w:t>
            </w:r>
            <w:r w:rsidR="00B61923" w:rsidRPr="00346EB4">
              <w:rPr>
                <w:rFonts w:asciiTheme="minorHAnsi" w:hAnsiTheme="minorHAnsi" w:cstheme="minorHAnsi"/>
                <w:noProof/>
                <w:webHidden/>
              </w:rPr>
              <w:fldChar w:fldCharType="end"/>
            </w:r>
          </w:hyperlink>
        </w:p>
        <w:p w14:paraId="19828808" w14:textId="20F7F9C1" w:rsidR="00B61923" w:rsidRPr="00346EB4" w:rsidRDefault="00693E3A">
          <w:pPr>
            <w:pStyle w:val="TOC2"/>
            <w:tabs>
              <w:tab w:val="left" w:pos="880"/>
              <w:tab w:val="right" w:leader="dot" w:pos="9350"/>
            </w:tabs>
            <w:rPr>
              <w:rFonts w:cstheme="minorHAnsi"/>
              <w:noProof/>
            </w:rPr>
          </w:pPr>
          <w:hyperlink w:anchor="_Toc77080940" w:history="1">
            <w:r w:rsidR="00B61923" w:rsidRPr="00346EB4">
              <w:rPr>
                <w:rStyle w:val="Hyperlink"/>
                <w:rFonts w:cstheme="minorHAnsi"/>
                <w:noProof/>
              </w:rPr>
              <w:t>5.1</w:t>
            </w:r>
            <w:r w:rsidR="00B61923" w:rsidRPr="00346EB4">
              <w:rPr>
                <w:rFonts w:cstheme="minorHAnsi"/>
                <w:noProof/>
              </w:rPr>
              <w:tab/>
            </w:r>
            <w:r w:rsidR="00B61923" w:rsidRPr="00346EB4">
              <w:rPr>
                <w:rStyle w:val="Hyperlink"/>
                <w:rFonts w:cstheme="minorHAnsi"/>
                <w:noProof/>
              </w:rPr>
              <w:t>Waste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_Toc77080940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12</w:t>
            </w:r>
            <w:r w:rsidR="00B61923" w:rsidRPr="00346EB4">
              <w:rPr>
                <w:rFonts w:cstheme="minorHAnsi"/>
                <w:noProof/>
                <w:webHidden/>
              </w:rPr>
              <w:fldChar w:fldCharType="end"/>
            </w:r>
          </w:hyperlink>
        </w:p>
        <w:p w14:paraId="3FA96BFB" w14:textId="20902106" w:rsidR="00B61923" w:rsidRPr="00346EB4" w:rsidRDefault="00693E3A">
          <w:pPr>
            <w:pStyle w:val="TOC2"/>
            <w:tabs>
              <w:tab w:val="left" w:pos="880"/>
              <w:tab w:val="right" w:leader="dot" w:pos="9350"/>
            </w:tabs>
            <w:rPr>
              <w:rFonts w:cstheme="minorHAnsi"/>
              <w:noProof/>
            </w:rPr>
          </w:pPr>
          <w:hyperlink w:anchor="_Toc77080941" w:history="1">
            <w:r w:rsidR="00B61923" w:rsidRPr="00346EB4">
              <w:rPr>
                <w:rStyle w:val="Hyperlink"/>
                <w:rFonts w:cstheme="minorHAnsi"/>
                <w:noProof/>
              </w:rPr>
              <w:t>5.2</w:t>
            </w:r>
            <w:r w:rsidR="00B61923" w:rsidRPr="00346EB4">
              <w:rPr>
                <w:rFonts w:cstheme="minorHAnsi"/>
                <w:noProof/>
              </w:rPr>
              <w:tab/>
            </w:r>
            <w:r w:rsidR="00B61923" w:rsidRPr="00346EB4">
              <w:rPr>
                <w:rStyle w:val="Hyperlink"/>
                <w:rFonts w:cstheme="minorHAnsi"/>
                <w:noProof/>
              </w:rPr>
              <w:t>General Decontamination</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_Toc77080941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61A04FB0" w14:textId="69CF1B70"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42" w:history="1">
            <w:r w:rsidR="00B61923" w:rsidRPr="00346EB4">
              <w:rPr>
                <w:rStyle w:val="Hyperlink"/>
                <w:rFonts w:asciiTheme="minorHAnsi" w:hAnsiTheme="minorHAnsi" w:cstheme="minorHAnsi"/>
                <w:noProof/>
              </w:rPr>
              <w:t>Chapter 6:</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Lab Deactivation &amp; Equipment Removal/Disposal/Surplus</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_Toc77080942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13</w:t>
            </w:r>
            <w:r w:rsidR="00B61923" w:rsidRPr="00346EB4">
              <w:rPr>
                <w:rFonts w:asciiTheme="minorHAnsi" w:hAnsiTheme="minorHAnsi" w:cstheme="minorHAnsi"/>
                <w:noProof/>
                <w:webHidden/>
              </w:rPr>
              <w:fldChar w:fldCharType="end"/>
            </w:r>
          </w:hyperlink>
        </w:p>
        <w:p w14:paraId="5E1E10D1" w14:textId="263D58C1" w:rsidR="00B61923" w:rsidRPr="00346EB4" w:rsidRDefault="00693E3A">
          <w:pPr>
            <w:pStyle w:val="TOC2"/>
            <w:tabs>
              <w:tab w:val="left" w:pos="880"/>
              <w:tab w:val="right" w:leader="dot" w:pos="9350"/>
            </w:tabs>
            <w:rPr>
              <w:rFonts w:cstheme="minorHAnsi"/>
              <w:noProof/>
            </w:rPr>
          </w:pPr>
          <w:hyperlink w:anchor="_Toc77080943" w:history="1">
            <w:r w:rsidR="00B61923" w:rsidRPr="00346EB4">
              <w:rPr>
                <w:rStyle w:val="Hyperlink"/>
                <w:rFonts w:cstheme="minorHAnsi"/>
                <w:noProof/>
              </w:rPr>
              <w:t>6.1</w:t>
            </w:r>
            <w:r w:rsidR="00B61923" w:rsidRPr="00346EB4">
              <w:rPr>
                <w:rFonts w:cstheme="minorHAnsi"/>
                <w:noProof/>
              </w:rPr>
              <w:tab/>
            </w:r>
            <w:r w:rsidR="00B61923" w:rsidRPr="00346EB4">
              <w:rPr>
                <w:rStyle w:val="Hyperlink"/>
                <w:rFonts w:cstheme="minorHAnsi"/>
                <w:noProof/>
              </w:rPr>
              <w:t>Agent Deactivation/Disposal</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_Toc77080943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427801C2" w14:textId="3B7565C7" w:rsidR="00B61923" w:rsidRPr="00346EB4" w:rsidRDefault="00693E3A">
          <w:pPr>
            <w:pStyle w:val="TOC2"/>
            <w:tabs>
              <w:tab w:val="left" w:pos="880"/>
              <w:tab w:val="right" w:leader="dot" w:pos="9350"/>
            </w:tabs>
            <w:rPr>
              <w:rFonts w:cstheme="minorHAnsi"/>
              <w:noProof/>
            </w:rPr>
          </w:pPr>
          <w:hyperlink w:anchor="_Toc77080944" w:history="1">
            <w:r w:rsidR="00B61923" w:rsidRPr="00346EB4">
              <w:rPr>
                <w:rStyle w:val="Hyperlink"/>
                <w:rFonts w:cstheme="minorHAnsi"/>
                <w:noProof/>
              </w:rPr>
              <w:t>6.2</w:t>
            </w:r>
            <w:r w:rsidR="00B61923" w:rsidRPr="00346EB4">
              <w:rPr>
                <w:rFonts w:cstheme="minorHAnsi"/>
                <w:noProof/>
              </w:rPr>
              <w:tab/>
            </w:r>
            <w:r w:rsidR="00B61923" w:rsidRPr="00346EB4">
              <w:rPr>
                <w:rStyle w:val="Hyperlink"/>
                <w:rFonts w:cstheme="minorHAnsi"/>
                <w:noProof/>
              </w:rPr>
              <w:t>Lab Close Out Process/Checklist</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_Toc77080944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10E85588" w14:textId="32E71D64" w:rsidR="00B61923" w:rsidRPr="00346EB4" w:rsidRDefault="00693E3A">
          <w:pPr>
            <w:pStyle w:val="TOC2"/>
            <w:tabs>
              <w:tab w:val="left" w:pos="880"/>
              <w:tab w:val="right" w:leader="dot" w:pos="9350"/>
            </w:tabs>
            <w:rPr>
              <w:rFonts w:cstheme="minorHAnsi"/>
              <w:noProof/>
            </w:rPr>
          </w:pPr>
          <w:hyperlink w:anchor="_Toc77080945" w:history="1">
            <w:r w:rsidR="00B61923" w:rsidRPr="00346EB4">
              <w:rPr>
                <w:rStyle w:val="Hyperlink"/>
                <w:rFonts w:cstheme="minorHAnsi"/>
                <w:noProof/>
              </w:rPr>
              <w:t>6.3</w:t>
            </w:r>
            <w:r w:rsidR="00B61923" w:rsidRPr="00346EB4">
              <w:rPr>
                <w:rFonts w:cstheme="minorHAnsi"/>
                <w:noProof/>
              </w:rPr>
              <w:tab/>
            </w:r>
            <w:r w:rsidR="00B61923" w:rsidRPr="00346EB4">
              <w:rPr>
                <w:rStyle w:val="Hyperlink"/>
                <w:rFonts w:cstheme="minorHAnsi"/>
                <w:noProof/>
              </w:rPr>
              <w:t>Disposal of Used Laboratory Equipment</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_Toc77080945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3C260505" w14:textId="2B42F015"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46" w:history="1">
            <w:r w:rsidR="00B61923" w:rsidRPr="00346EB4">
              <w:rPr>
                <w:rStyle w:val="Hyperlink"/>
                <w:rFonts w:asciiTheme="minorHAnsi" w:hAnsiTheme="minorHAnsi" w:cstheme="minorHAnsi"/>
                <w:noProof/>
              </w:rPr>
              <w:t>Chapter 7:</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Medical Surveillance</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_Toc77080946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13</w:t>
            </w:r>
            <w:r w:rsidR="00B61923" w:rsidRPr="00346EB4">
              <w:rPr>
                <w:rFonts w:asciiTheme="minorHAnsi" w:hAnsiTheme="minorHAnsi" w:cstheme="minorHAnsi"/>
                <w:noProof/>
                <w:webHidden/>
              </w:rPr>
              <w:fldChar w:fldCharType="end"/>
            </w:r>
          </w:hyperlink>
        </w:p>
        <w:p w14:paraId="199B56A7" w14:textId="6FC3D0D1" w:rsidR="00B61923" w:rsidRPr="00346EB4" w:rsidRDefault="00693E3A">
          <w:pPr>
            <w:pStyle w:val="TOC2"/>
            <w:tabs>
              <w:tab w:val="left" w:pos="880"/>
              <w:tab w:val="right" w:leader="dot" w:pos="9350"/>
            </w:tabs>
            <w:rPr>
              <w:rFonts w:cstheme="minorHAnsi"/>
              <w:noProof/>
            </w:rPr>
          </w:pPr>
          <w:hyperlink w:anchor="_Toc77080947" w:history="1">
            <w:r w:rsidR="00B61923" w:rsidRPr="00346EB4">
              <w:rPr>
                <w:rStyle w:val="Hyperlink"/>
                <w:rFonts w:cstheme="minorHAnsi"/>
                <w:noProof/>
              </w:rPr>
              <w:t>7.1</w:t>
            </w:r>
            <w:r w:rsidR="00B61923" w:rsidRPr="00346EB4">
              <w:rPr>
                <w:rFonts w:cstheme="minorHAnsi"/>
                <w:noProof/>
              </w:rPr>
              <w:tab/>
            </w:r>
            <w:r w:rsidR="00B61923" w:rsidRPr="00346EB4">
              <w:rPr>
                <w:rStyle w:val="Hyperlink"/>
                <w:rFonts w:cstheme="minorHAnsi"/>
                <w:noProof/>
              </w:rPr>
              <w:t>Medical Surveillance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_Toc77080947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7758033B" w14:textId="1AC90766" w:rsidR="00B61923" w:rsidRPr="00346EB4" w:rsidRDefault="00693E3A">
          <w:pPr>
            <w:pStyle w:val="TOC2"/>
            <w:tabs>
              <w:tab w:val="left" w:pos="880"/>
              <w:tab w:val="right" w:leader="dot" w:pos="9350"/>
            </w:tabs>
            <w:rPr>
              <w:rFonts w:cstheme="minorHAnsi"/>
              <w:noProof/>
            </w:rPr>
          </w:pPr>
          <w:hyperlink w:anchor="_Toc77080948" w:history="1">
            <w:r w:rsidR="00B61923" w:rsidRPr="00346EB4">
              <w:rPr>
                <w:rStyle w:val="Hyperlink"/>
                <w:rFonts w:cstheme="minorHAnsi"/>
                <w:noProof/>
              </w:rPr>
              <w:t>7.2</w:t>
            </w:r>
            <w:r w:rsidR="00B61923" w:rsidRPr="00346EB4">
              <w:rPr>
                <w:rFonts w:cstheme="minorHAnsi"/>
                <w:noProof/>
              </w:rPr>
              <w:tab/>
            </w:r>
            <w:r w:rsidR="00B61923" w:rsidRPr="00346EB4">
              <w:rPr>
                <w:rStyle w:val="Hyperlink"/>
                <w:rFonts w:cstheme="minorHAnsi"/>
                <w:noProof/>
              </w:rPr>
              <w:t>Occupational Health Information/Clinic Location</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_Toc77080948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0680E1FA" w14:textId="30477CDD" w:rsidR="00B61923" w:rsidRPr="00346EB4" w:rsidRDefault="00693E3A">
          <w:pPr>
            <w:pStyle w:val="TOC2"/>
            <w:tabs>
              <w:tab w:val="left" w:pos="880"/>
              <w:tab w:val="right" w:leader="dot" w:pos="9350"/>
            </w:tabs>
            <w:rPr>
              <w:rFonts w:cstheme="minorHAnsi"/>
              <w:noProof/>
            </w:rPr>
          </w:pPr>
          <w:hyperlink w:anchor="_Toc77080949" w:history="1">
            <w:r w:rsidR="00B61923" w:rsidRPr="00346EB4">
              <w:rPr>
                <w:rStyle w:val="Hyperlink"/>
                <w:rFonts w:cstheme="minorHAnsi"/>
                <w:noProof/>
              </w:rPr>
              <w:t>7.3</w:t>
            </w:r>
            <w:r w:rsidR="00B61923" w:rsidRPr="00346EB4">
              <w:rPr>
                <w:rFonts w:cstheme="minorHAnsi"/>
                <w:noProof/>
              </w:rPr>
              <w:tab/>
            </w:r>
            <w:r w:rsidR="00B61923" w:rsidRPr="00346EB4">
              <w:rPr>
                <w:rStyle w:val="Hyperlink"/>
                <w:rFonts w:cstheme="minorHAnsi"/>
                <w:noProof/>
              </w:rPr>
              <w:t>Laboratory Animal Occupational Health Program (if applicable)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_Toc77080949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1969EAE5" w14:textId="766C5E79" w:rsidR="00B61923" w:rsidRPr="00346EB4" w:rsidRDefault="00693E3A">
          <w:pPr>
            <w:pStyle w:val="TOC2"/>
            <w:tabs>
              <w:tab w:val="left" w:pos="880"/>
              <w:tab w:val="right" w:leader="dot" w:pos="9350"/>
            </w:tabs>
            <w:rPr>
              <w:rFonts w:cstheme="minorHAnsi"/>
              <w:noProof/>
            </w:rPr>
          </w:pPr>
          <w:hyperlink w:anchor="_Toc77080950" w:history="1">
            <w:r w:rsidR="00B61923" w:rsidRPr="00346EB4">
              <w:rPr>
                <w:rStyle w:val="Hyperlink"/>
                <w:rFonts w:cstheme="minorHAnsi"/>
                <w:noProof/>
              </w:rPr>
              <w:t>7.4</w:t>
            </w:r>
            <w:r w:rsidR="00B61923" w:rsidRPr="00346EB4">
              <w:rPr>
                <w:rFonts w:cstheme="minorHAnsi"/>
                <w:noProof/>
              </w:rPr>
              <w:tab/>
            </w:r>
            <w:r w:rsidR="00B61923" w:rsidRPr="00346EB4">
              <w:rPr>
                <w:rStyle w:val="Hyperlink"/>
                <w:rFonts w:cstheme="minorHAnsi"/>
                <w:noProof/>
              </w:rPr>
              <w:t>Field Work Considerations (if applicable)</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_Toc77080950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0F651A14" w14:textId="2E35AFAD" w:rsidR="00B61923" w:rsidRPr="00346EB4" w:rsidRDefault="00693E3A">
          <w:pPr>
            <w:pStyle w:val="TOC2"/>
            <w:tabs>
              <w:tab w:val="left" w:pos="880"/>
              <w:tab w:val="right" w:leader="dot" w:pos="9350"/>
            </w:tabs>
            <w:rPr>
              <w:rFonts w:cstheme="minorHAnsi"/>
              <w:noProof/>
            </w:rPr>
          </w:pPr>
          <w:hyperlink w:anchor="_Toc77080951" w:history="1">
            <w:r w:rsidR="00B61923" w:rsidRPr="00346EB4">
              <w:rPr>
                <w:rStyle w:val="Hyperlink"/>
                <w:rFonts w:cstheme="minorHAnsi"/>
                <w:noProof/>
              </w:rPr>
              <w:t>7.5</w:t>
            </w:r>
            <w:r w:rsidR="00B61923" w:rsidRPr="00346EB4">
              <w:rPr>
                <w:rFonts w:cstheme="minorHAnsi"/>
                <w:noProof/>
              </w:rPr>
              <w:tab/>
            </w:r>
            <w:r w:rsidR="00B61923" w:rsidRPr="00346EB4">
              <w:rPr>
                <w:rStyle w:val="Hyperlink"/>
                <w:rFonts w:cstheme="minorHAnsi"/>
                <w:noProof/>
              </w:rPr>
              <w:t>Vaccinations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_Toc77080951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13</w:t>
            </w:r>
            <w:r w:rsidR="00B61923" w:rsidRPr="00346EB4">
              <w:rPr>
                <w:rFonts w:cstheme="minorHAnsi"/>
                <w:noProof/>
                <w:webHidden/>
              </w:rPr>
              <w:fldChar w:fldCharType="end"/>
            </w:r>
          </w:hyperlink>
        </w:p>
        <w:p w14:paraId="34A61E4C" w14:textId="76472D45"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52" w:history="1">
            <w:r w:rsidR="00B61923" w:rsidRPr="00346EB4">
              <w:rPr>
                <w:rStyle w:val="Hyperlink"/>
                <w:rFonts w:asciiTheme="minorHAnsi" w:hAnsiTheme="minorHAnsi" w:cstheme="minorHAnsi"/>
                <w:noProof/>
              </w:rPr>
              <w:t>Chapter 8:</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Recombinant DNA &amp; Synthetic Nucleic Acid</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_Toc77080952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13</w:t>
            </w:r>
            <w:r w:rsidR="00B61923" w:rsidRPr="00346EB4">
              <w:rPr>
                <w:rFonts w:asciiTheme="minorHAnsi" w:hAnsiTheme="minorHAnsi" w:cstheme="minorHAnsi"/>
                <w:noProof/>
                <w:webHidden/>
              </w:rPr>
              <w:fldChar w:fldCharType="end"/>
            </w:r>
          </w:hyperlink>
        </w:p>
        <w:p w14:paraId="63E529D1" w14:textId="3953D096" w:rsidR="00B61923" w:rsidRPr="00346EB4" w:rsidRDefault="00693E3A">
          <w:pPr>
            <w:pStyle w:val="TOC2"/>
            <w:tabs>
              <w:tab w:val="left" w:pos="880"/>
              <w:tab w:val="right" w:leader="dot" w:pos="9350"/>
            </w:tabs>
            <w:rPr>
              <w:rFonts w:cstheme="minorHAnsi"/>
              <w:noProof/>
            </w:rPr>
          </w:pPr>
          <w:hyperlink w:anchor="_Toc77080953" w:history="1">
            <w:r w:rsidR="00B61923" w:rsidRPr="00346EB4">
              <w:rPr>
                <w:rStyle w:val="Hyperlink"/>
                <w:rFonts w:cstheme="minorHAnsi"/>
                <w:noProof/>
              </w:rPr>
              <w:t>8.1</w:t>
            </w:r>
            <w:r w:rsidR="00B61923" w:rsidRPr="00346EB4">
              <w:rPr>
                <w:rFonts w:cstheme="minorHAnsi"/>
                <w:noProof/>
              </w:rPr>
              <w:tab/>
            </w:r>
            <w:r w:rsidR="00B61923" w:rsidRPr="00346EB4">
              <w:rPr>
                <w:rStyle w:val="Hyperlink"/>
                <w:rFonts w:cstheme="minorHAnsi"/>
                <w:noProof/>
              </w:rPr>
              <w:t>NIH Guidelines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_Toc77080953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69821974" w14:textId="76FBFB8A" w:rsidR="00B61923" w:rsidRPr="00346EB4" w:rsidRDefault="00693E3A">
          <w:pPr>
            <w:pStyle w:val="TOC2"/>
            <w:tabs>
              <w:tab w:val="left" w:pos="880"/>
              <w:tab w:val="right" w:leader="dot" w:pos="9350"/>
            </w:tabs>
            <w:rPr>
              <w:rFonts w:cstheme="minorHAnsi"/>
              <w:noProof/>
            </w:rPr>
          </w:pPr>
          <w:hyperlink w:anchor="_Toc77080954" w:history="1">
            <w:r w:rsidR="00B61923" w:rsidRPr="00346EB4">
              <w:rPr>
                <w:rStyle w:val="Hyperlink"/>
                <w:rFonts w:cstheme="minorHAnsi"/>
                <w:noProof/>
              </w:rPr>
              <w:t>8.2</w:t>
            </w:r>
            <w:r w:rsidR="00B61923" w:rsidRPr="00346EB4">
              <w:rPr>
                <w:rFonts w:cstheme="minorHAnsi"/>
                <w:noProof/>
              </w:rPr>
              <w:tab/>
            </w:r>
            <w:r w:rsidR="00B61923" w:rsidRPr="00346EB4">
              <w:rPr>
                <w:rStyle w:val="Hyperlink"/>
                <w:rFonts w:cstheme="minorHAnsi"/>
                <w:noProof/>
              </w:rPr>
              <w:t>Exempt rDNA/sNA</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_Toc77080954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3F1771E0" w14:textId="479639F4" w:rsidR="00B61923" w:rsidRPr="00346EB4" w:rsidRDefault="00693E3A">
          <w:pPr>
            <w:pStyle w:val="TOC2"/>
            <w:tabs>
              <w:tab w:val="left" w:pos="880"/>
              <w:tab w:val="right" w:leader="dot" w:pos="9350"/>
            </w:tabs>
            <w:rPr>
              <w:rFonts w:cstheme="minorHAnsi"/>
              <w:noProof/>
            </w:rPr>
          </w:pPr>
          <w:hyperlink w:anchor="_Toc77080955" w:history="1">
            <w:r w:rsidR="00B61923" w:rsidRPr="00346EB4">
              <w:rPr>
                <w:rStyle w:val="Hyperlink"/>
                <w:rFonts w:cstheme="minorHAnsi"/>
                <w:noProof/>
              </w:rPr>
              <w:t>8.3</w:t>
            </w:r>
            <w:r w:rsidR="00B61923" w:rsidRPr="00346EB4">
              <w:rPr>
                <w:rFonts w:cstheme="minorHAnsi"/>
                <w:noProof/>
              </w:rPr>
              <w:tab/>
            </w:r>
            <w:r w:rsidR="00B61923" w:rsidRPr="00346EB4">
              <w:rPr>
                <w:rStyle w:val="Hyperlink"/>
                <w:rFonts w:cstheme="minorHAnsi"/>
                <w:noProof/>
              </w:rPr>
              <w:t>Non-Exempt rDNA/sNA</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_Toc77080955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01786616" w14:textId="3FB9462C" w:rsidR="00B61923" w:rsidRPr="00346EB4" w:rsidRDefault="00693E3A">
          <w:pPr>
            <w:pStyle w:val="TOC2"/>
            <w:tabs>
              <w:tab w:val="left" w:pos="880"/>
              <w:tab w:val="right" w:leader="dot" w:pos="9350"/>
            </w:tabs>
            <w:rPr>
              <w:rFonts w:cstheme="minorHAnsi"/>
              <w:noProof/>
            </w:rPr>
          </w:pPr>
          <w:hyperlink w:anchor="_Toc77080956" w:history="1">
            <w:r w:rsidR="00B61923" w:rsidRPr="00346EB4">
              <w:rPr>
                <w:rStyle w:val="Hyperlink"/>
                <w:rFonts w:cstheme="minorHAnsi"/>
                <w:noProof/>
              </w:rPr>
              <w:t>8.4</w:t>
            </w:r>
            <w:r w:rsidR="00B61923" w:rsidRPr="00346EB4">
              <w:rPr>
                <w:rFonts w:cstheme="minorHAnsi"/>
                <w:noProof/>
              </w:rPr>
              <w:tab/>
            </w:r>
            <w:r w:rsidR="00B61923" w:rsidRPr="00346EB4">
              <w:rPr>
                <w:rStyle w:val="Hyperlink"/>
                <w:rFonts w:cstheme="minorHAnsi"/>
                <w:noProof/>
              </w:rPr>
              <w:t>Viral Vectors and Transgenes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_Toc77080956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02F106F4" w14:textId="5E632F08" w:rsidR="00B61923" w:rsidRPr="00346EB4" w:rsidRDefault="00693E3A">
          <w:pPr>
            <w:pStyle w:val="TOC2"/>
            <w:tabs>
              <w:tab w:val="left" w:pos="880"/>
              <w:tab w:val="right" w:leader="dot" w:pos="9350"/>
            </w:tabs>
            <w:rPr>
              <w:rFonts w:cstheme="minorHAnsi"/>
              <w:noProof/>
            </w:rPr>
          </w:pPr>
          <w:hyperlink w:anchor="_Toc77080957" w:history="1">
            <w:r w:rsidR="00B61923" w:rsidRPr="00346EB4">
              <w:rPr>
                <w:rStyle w:val="Hyperlink"/>
                <w:rFonts w:cstheme="minorHAnsi"/>
                <w:noProof/>
              </w:rPr>
              <w:t>8.5</w:t>
            </w:r>
            <w:r w:rsidR="00B61923" w:rsidRPr="00346EB4">
              <w:rPr>
                <w:rFonts w:cstheme="minorHAnsi"/>
                <w:noProof/>
              </w:rPr>
              <w:tab/>
            </w:r>
            <w:r w:rsidR="00B61923" w:rsidRPr="00346EB4">
              <w:rPr>
                <w:rStyle w:val="Hyperlink"/>
                <w:rFonts w:cstheme="minorHAnsi"/>
                <w:noProof/>
              </w:rPr>
              <w:t>Human Gene Transfer</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_Toc77080957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73A47184" w14:textId="0B4BF6BE" w:rsidR="00B61923" w:rsidRPr="00346EB4" w:rsidRDefault="00693E3A">
          <w:pPr>
            <w:pStyle w:val="TOC2"/>
            <w:tabs>
              <w:tab w:val="left" w:pos="880"/>
              <w:tab w:val="right" w:leader="dot" w:pos="9350"/>
            </w:tabs>
            <w:rPr>
              <w:rFonts w:cstheme="minorHAnsi"/>
              <w:noProof/>
            </w:rPr>
          </w:pPr>
          <w:hyperlink w:anchor="_Toc77080958" w:history="1">
            <w:r w:rsidR="00B61923" w:rsidRPr="00346EB4">
              <w:rPr>
                <w:rStyle w:val="Hyperlink"/>
                <w:rFonts w:cstheme="minorHAnsi"/>
                <w:noProof/>
              </w:rPr>
              <w:t>8.6</w:t>
            </w:r>
            <w:r w:rsidR="00B61923" w:rsidRPr="00346EB4">
              <w:rPr>
                <w:rFonts w:cstheme="minorHAnsi"/>
                <w:noProof/>
              </w:rPr>
              <w:tab/>
            </w:r>
            <w:r w:rsidR="00B61923" w:rsidRPr="00346EB4">
              <w:rPr>
                <w:rStyle w:val="Hyperlink"/>
                <w:rFonts w:cstheme="minorHAnsi"/>
                <w:noProof/>
              </w:rPr>
              <w:t>Transgenic Plants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_Toc77080958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06A3C71C" w14:textId="23B4F5CB" w:rsidR="00B61923" w:rsidRPr="00346EB4" w:rsidRDefault="00693E3A">
          <w:pPr>
            <w:pStyle w:val="TOC2"/>
            <w:tabs>
              <w:tab w:val="left" w:pos="880"/>
              <w:tab w:val="right" w:leader="dot" w:pos="9350"/>
            </w:tabs>
            <w:rPr>
              <w:rFonts w:cstheme="minorHAnsi"/>
              <w:noProof/>
            </w:rPr>
          </w:pPr>
          <w:hyperlink w:anchor="_Toc77080959" w:history="1">
            <w:r w:rsidR="00B61923" w:rsidRPr="00346EB4">
              <w:rPr>
                <w:rStyle w:val="Hyperlink"/>
                <w:rFonts w:cstheme="minorHAnsi"/>
                <w:noProof/>
              </w:rPr>
              <w:t>8.7</w:t>
            </w:r>
            <w:r w:rsidR="00B61923" w:rsidRPr="00346EB4">
              <w:rPr>
                <w:rFonts w:cstheme="minorHAnsi"/>
                <w:noProof/>
              </w:rPr>
              <w:tab/>
            </w:r>
            <w:r w:rsidR="00B61923" w:rsidRPr="00346EB4">
              <w:rPr>
                <w:rStyle w:val="Hyperlink"/>
                <w:rFonts w:cstheme="minorHAnsi"/>
                <w:noProof/>
              </w:rPr>
              <w:t>Genome Editing and Gene Drives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_Toc77080959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541A228F" w14:textId="358F3031"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60" w:history="1">
            <w:r w:rsidR="00B61923" w:rsidRPr="00346EB4">
              <w:rPr>
                <w:rStyle w:val="Hyperlink"/>
                <w:rFonts w:asciiTheme="minorHAnsi" w:hAnsiTheme="minorHAnsi" w:cstheme="minorHAnsi"/>
                <w:noProof/>
              </w:rPr>
              <w:t>Chapter 9:</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Safety Committees and Oversight Panels</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_Toc77080960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14</w:t>
            </w:r>
            <w:r w:rsidR="00B61923" w:rsidRPr="00346EB4">
              <w:rPr>
                <w:rFonts w:asciiTheme="minorHAnsi" w:hAnsiTheme="minorHAnsi" w:cstheme="minorHAnsi"/>
                <w:noProof/>
                <w:webHidden/>
              </w:rPr>
              <w:fldChar w:fldCharType="end"/>
            </w:r>
          </w:hyperlink>
        </w:p>
        <w:p w14:paraId="09ACBA4B" w14:textId="5CD0D7E6"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61" w:history="1">
            <w:r w:rsidR="00B61923" w:rsidRPr="00346EB4">
              <w:rPr>
                <w:rStyle w:val="Hyperlink"/>
                <w:rFonts w:asciiTheme="minorHAnsi" w:hAnsiTheme="minorHAnsi" w:cstheme="minorHAnsi"/>
                <w:noProof/>
              </w:rPr>
              <w:t>Chapter 10:</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Toxins</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_Toc77080961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14</w:t>
            </w:r>
            <w:r w:rsidR="00B61923" w:rsidRPr="00346EB4">
              <w:rPr>
                <w:rFonts w:asciiTheme="minorHAnsi" w:hAnsiTheme="minorHAnsi" w:cstheme="minorHAnsi"/>
                <w:noProof/>
                <w:webHidden/>
              </w:rPr>
              <w:fldChar w:fldCharType="end"/>
            </w:r>
          </w:hyperlink>
        </w:p>
        <w:p w14:paraId="427389C4" w14:textId="47D85C3D"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62" w:history="1">
            <w:r w:rsidR="00B61923" w:rsidRPr="00346EB4">
              <w:rPr>
                <w:rStyle w:val="Hyperlink"/>
                <w:rFonts w:asciiTheme="minorHAnsi" w:hAnsiTheme="minorHAnsi" w:cstheme="minorHAnsi"/>
                <w:noProof/>
              </w:rPr>
              <w:t>Chapter 11:</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Transportation</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_Toc77080962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14</w:t>
            </w:r>
            <w:r w:rsidR="00B61923" w:rsidRPr="00346EB4">
              <w:rPr>
                <w:rFonts w:asciiTheme="minorHAnsi" w:hAnsiTheme="minorHAnsi" w:cstheme="minorHAnsi"/>
                <w:noProof/>
                <w:webHidden/>
              </w:rPr>
              <w:fldChar w:fldCharType="end"/>
            </w:r>
          </w:hyperlink>
        </w:p>
        <w:p w14:paraId="6578F8B8" w14:textId="5C9CD362" w:rsidR="00B61923" w:rsidRPr="00346EB4" w:rsidRDefault="00693E3A">
          <w:pPr>
            <w:pStyle w:val="TOC2"/>
            <w:tabs>
              <w:tab w:val="left" w:pos="880"/>
              <w:tab w:val="right" w:leader="dot" w:pos="9350"/>
            </w:tabs>
            <w:rPr>
              <w:rFonts w:cstheme="minorHAnsi"/>
              <w:noProof/>
            </w:rPr>
          </w:pPr>
          <w:hyperlink w:anchor="_Toc77080963" w:history="1">
            <w:r w:rsidR="00B61923" w:rsidRPr="00346EB4">
              <w:rPr>
                <w:rStyle w:val="Hyperlink"/>
                <w:rFonts w:cstheme="minorHAnsi"/>
                <w:noProof/>
              </w:rPr>
              <w:t>11.1</w:t>
            </w:r>
            <w:r w:rsidR="00B61923" w:rsidRPr="00346EB4">
              <w:rPr>
                <w:rFonts w:cstheme="minorHAnsi"/>
                <w:noProof/>
              </w:rPr>
              <w:tab/>
            </w:r>
            <w:r w:rsidR="00B61923" w:rsidRPr="00346EB4">
              <w:rPr>
                <w:rStyle w:val="Hyperlink"/>
                <w:rFonts w:cstheme="minorHAnsi"/>
                <w:noProof/>
              </w:rPr>
              <w:t>Transportation of Infectious Agents on Campus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_Toc77080963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6CEAA6D9" w14:textId="461D3792" w:rsidR="00B61923" w:rsidRPr="00346EB4" w:rsidRDefault="00693E3A">
          <w:pPr>
            <w:pStyle w:val="TOC2"/>
            <w:tabs>
              <w:tab w:val="left" w:pos="880"/>
              <w:tab w:val="right" w:leader="dot" w:pos="9350"/>
            </w:tabs>
            <w:rPr>
              <w:rFonts w:cstheme="minorHAnsi"/>
              <w:noProof/>
            </w:rPr>
          </w:pPr>
          <w:hyperlink w:anchor="_Toc77080964" w:history="1">
            <w:r w:rsidR="00B61923" w:rsidRPr="00346EB4">
              <w:rPr>
                <w:rStyle w:val="Hyperlink"/>
                <w:rFonts w:cstheme="minorHAnsi"/>
                <w:noProof/>
              </w:rPr>
              <w:t>11.2</w:t>
            </w:r>
            <w:r w:rsidR="00B61923" w:rsidRPr="00346EB4">
              <w:rPr>
                <w:rFonts w:cstheme="minorHAnsi"/>
                <w:noProof/>
              </w:rPr>
              <w:tab/>
            </w:r>
            <w:r w:rsidR="00B61923" w:rsidRPr="00346EB4">
              <w:rPr>
                <w:rStyle w:val="Hyperlink"/>
                <w:rFonts w:cstheme="minorHAnsi"/>
                <w:noProof/>
              </w:rPr>
              <w:t>Shipping Infectious Agents Domestically</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_Toc77080964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010FC447" w14:textId="25748E7A" w:rsidR="00B61923" w:rsidRPr="00346EB4" w:rsidRDefault="00693E3A">
          <w:pPr>
            <w:pStyle w:val="TOC2"/>
            <w:tabs>
              <w:tab w:val="left" w:pos="880"/>
              <w:tab w:val="right" w:leader="dot" w:pos="9350"/>
            </w:tabs>
            <w:rPr>
              <w:rFonts w:cstheme="minorHAnsi"/>
              <w:noProof/>
            </w:rPr>
          </w:pPr>
          <w:hyperlink w:anchor="_Toc77080965" w:history="1">
            <w:r w:rsidR="00B61923" w:rsidRPr="00346EB4">
              <w:rPr>
                <w:rStyle w:val="Hyperlink"/>
                <w:rFonts w:cstheme="minorHAnsi"/>
                <w:noProof/>
              </w:rPr>
              <w:t>11.3</w:t>
            </w:r>
            <w:r w:rsidR="00B61923" w:rsidRPr="00346EB4">
              <w:rPr>
                <w:rFonts w:cstheme="minorHAnsi"/>
                <w:noProof/>
              </w:rPr>
              <w:tab/>
            </w:r>
            <w:r w:rsidR="00B61923" w:rsidRPr="00346EB4">
              <w:rPr>
                <w:rStyle w:val="Hyperlink"/>
                <w:rFonts w:cstheme="minorHAnsi"/>
                <w:noProof/>
              </w:rPr>
              <w:t>Importing Infectious Agents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_Toc77080965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54E98B91" w14:textId="5C7BFD13" w:rsidR="00B61923" w:rsidRPr="00346EB4" w:rsidRDefault="00693E3A">
          <w:pPr>
            <w:pStyle w:val="TOC2"/>
            <w:tabs>
              <w:tab w:val="left" w:pos="880"/>
              <w:tab w:val="right" w:leader="dot" w:pos="9350"/>
            </w:tabs>
            <w:rPr>
              <w:rFonts w:cstheme="minorHAnsi"/>
              <w:noProof/>
            </w:rPr>
          </w:pPr>
          <w:hyperlink w:anchor="_Toc77080966" w:history="1">
            <w:r w:rsidR="00B61923" w:rsidRPr="00346EB4">
              <w:rPr>
                <w:rStyle w:val="Hyperlink"/>
                <w:rFonts w:cstheme="minorHAnsi"/>
                <w:noProof/>
              </w:rPr>
              <w:t>11.4</w:t>
            </w:r>
            <w:r w:rsidR="00B61923" w:rsidRPr="00346EB4">
              <w:rPr>
                <w:rFonts w:cstheme="minorHAnsi"/>
                <w:noProof/>
              </w:rPr>
              <w:tab/>
            </w:r>
            <w:r w:rsidR="00B61923" w:rsidRPr="00346EB4">
              <w:rPr>
                <w:rStyle w:val="Hyperlink"/>
                <w:rFonts w:cstheme="minorHAnsi"/>
                <w:noProof/>
              </w:rPr>
              <w:t>Exporting Infectious Agents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_Toc77080966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1E9C2739" w14:textId="62DACE63" w:rsidR="00B61923" w:rsidRPr="00346EB4" w:rsidRDefault="00693E3A">
          <w:pPr>
            <w:pStyle w:val="TOC2"/>
            <w:tabs>
              <w:tab w:val="left" w:pos="880"/>
              <w:tab w:val="right" w:leader="dot" w:pos="9350"/>
            </w:tabs>
            <w:rPr>
              <w:rFonts w:cstheme="minorHAnsi"/>
              <w:noProof/>
            </w:rPr>
          </w:pPr>
          <w:hyperlink w:anchor="_Toc77080967" w:history="1">
            <w:r w:rsidR="00B61923" w:rsidRPr="00346EB4">
              <w:rPr>
                <w:rStyle w:val="Hyperlink"/>
                <w:rFonts w:cstheme="minorHAnsi"/>
                <w:noProof/>
              </w:rPr>
              <w:t>11.5</w:t>
            </w:r>
            <w:r w:rsidR="00B61923" w:rsidRPr="00346EB4">
              <w:rPr>
                <w:rFonts w:cstheme="minorHAnsi"/>
                <w:noProof/>
              </w:rPr>
              <w:tab/>
            </w:r>
            <w:r w:rsidR="00B61923" w:rsidRPr="00346EB4">
              <w:rPr>
                <w:rStyle w:val="Hyperlink"/>
                <w:rFonts w:cstheme="minorHAnsi"/>
                <w:noProof/>
              </w:rPr>
              <w:t>Special Cases</w:t>
            </w:r>
            <w:r w:rsidR="00B61923" w:rsidRPr="00346EB4">
              <w:rPr>
                <w:rFonts w:cstheme="minorHAnsi"/>
                <w:noProof/>
                <w:webHidden/>
              </w:rPr>
              <w:tab/>
            </w:r>
            <w:r w:rsidR="00B61923" w:rsidRPr="00346EB4">
              <w:rPr>
                <w:rFonts w:cstheme="minorHAnsi"/>
                <w:noProof/>
                <w:webHidden/>
              </w:rPr>
              <w:fldChar w:fldCharType="begin"/>
            </w:r>
            <w:r w:rsidR="00B61923" w:rsidRPr="00346EB4">
              <w:rPr>
                <w:rFonts w:cstheme="minorHAnsi"/>
                <w:noProof/>
                <w:webHidden/>
              </w:rPr>
              <w:instrText xml:space="preserve"> PAGEREF _Toc77080967 \h </w:instrText>
            </w:r>
            <w:r w:rsidR="00B61923" w:rsidRPr="00346EB4">
              <w:rPr>
                <w:rFonts w:cstheme="minorHAnsi"/>
                <w:noProof/>
                <w:webHidden/>
              </w:rPr>
            </w:r>
            <w:r w:rsidR="00B61923" w:rsidRPr="00346EB4">
              <w:rPr>
                <w:rFonts w:cstheme="minorHAnsi"/>
                <w:noProof/>
                <w:webHidden/>
              </w:rPr>
              <w:fldChar w:fldCharType="separate"/>
            </w:r>
            <w:r w:rsidR="00B61923" w:rsidRPr="00346EB4">
              <w:rPr>
                <w:rFonts w:cstheme="minorHAnsi"/>
                <w:noProof/>
                <w:webHidden/>
              </w:rPr>
              <w:t>14</w:t>
            </w:r>
            <w:r w:rsidR="00B61923" w:rsidRPr="00346EB4">
              <w:rPr>
                <w:rFonts w:cstheme="minorHAnsi"/>
                <w:noProof/>
                <w:webHidden/>
              </w:rPr>
              <w:fldChar w:fldCharType="end"/>
            </w:r>
          </w:hyperlink>
        </w:p>
        <w:p w14:paraId="67998A13" w14:textId="598E04A2" w:rsidR="00B61923" w:rsidRPr="00346EB4" w:rsidRDefault="00693E3A">
          <w:pPr>
            <w:pStyle w:val="TOC1"/>
            <w:tabs>
              <w:tab w:val="left" w:pos="1320"/>
              <w:tab w:val="right" w:leader="dot" w:pos="9350"/>
            </w:tabs>
            <w:rPr>
              <w:rFonts w:asciiTheme="minorHAnsi" w:eastAsiaTheme="minorEastAsia" w:hAnsiTheme="minorHAnsi" w:cstheme="minorHAnsi"/>
              <w:noProof/>
              <w:szCs w:val="22"/>
            </w:rPr>
          </w:pPr>
          <w:hyperlink w:anchor="_Toc77080968" w:history="1">
            <w:r w:rsidR="00B61923" w:rsidRPr="00346EB4">
              <w:rPr>
                <w:rStyle w:val="Hyperlink"/>
                <w:rFonts w:asciiTheme="minorHAnsi" w:hAnsiTheme="minorHAnsi" w:cstheme="minorHAnsi"/>
                <w:noProof/>
              </w:rPr>
              <w:t>Chapter 12:</w:t>
            </w:r>
            <w:r w:rsidR="00B61923" w:rsidRPr="00346EB4">
              <w:rPr>
                <w:rFonts w:asciiTheme="minorHAnsi" w:eastAsiaTheme="minorEastAsia" w:hAnsiTheme="minorHAnsi" w:cstheme="minorHAnsi"/>
                <w:noProof/>
                <w:szCs w:val="22"/>
              </w:rPr>
              <w:tab/>
            </w:r>
            <w:r w:rsidR="00B61923" w:rsidRPr="00346EB4">
              <w:rPr>
                <w:rStyle w:val="Hyperlink"/>
                <w:rFonts w:asciiTheme="minorHAnsi" w:hAnsiTheme="minorHAnsi" w:cstheme="minorHAnsi"/>
                <w:noProof/>
              </w:rPr>
              <w:t>References</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_Toc77080968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14</w:t>
            </w:r>
            <w:r w:rsidR="00B61923" w:rsidRPr="00346EB4">
              <w:rPr>
                <w:rFonts w:asciiTheme="minorHAnsi" w:hAnsiTheme="minorHAnsi" w:cstheme="minorHAnsi"/>
                <w:noProof/>
                <w:webHidden/>
              </w:rPr>
              <w:fldChar w:fldCharType="end"/>
            </w:r>
          </w:hyperlink>
        </w:p>
        <w:p w14:paraId="0852E8FA" w14:textId="10C78869" w:rsidR="00B61923" w:rsidRPr="00346EB4" w:rsidRDefault="00693E3A">
          <w:pPr>
            <w:pStyle w:val="TOC1"/>
            <w:tabs>
              <w:tab w:val="right" w:leader="dot" w:pos="9350"/>
            </w:tabs>
            <w:rPr>
              <w:rFonts w:asciiTheme="minorHAnsi" w:eastAsiaTheme="minorEastAsia" w:hAnsiTheme="minorHAnsi" w:cstheme="minorHAnsi"/>
              <w:noProof/>
              <w:szCs w:val="22"/>
            </w:rPr>
          </w:pPr>
          <w:hyperlink w:anchor="_Toc77080969" w:history="1">
            <w:r w:rsidR="00B61923" w:rsidRPr="00346EB4">
              <w:rPr>
                <w:rStyle w:val="Hyperlink"/>
                <w:rFonts w:asciiTheme="minorHAnsi" w:hAnsiTheme="minorHAnsi" w:cstheme="minorHAnsi"/>
                <w:noProof/>
              </w:rPr>
              <w:t>Appendix 1: Biohazardous Agent Inventory Form</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_Toc77080969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15</w:t>
            </w:r>
            <w:r w:rsidR="00B61923" w:rsidRPr="00346EB4">
              <w:rPr>
                <w:rFonts w:asciiTheme="minorHAnsi" w:hAnsiTheme="minorHAnsi" w:cstheme="minorHAnsi"/>
                <w:noProof/>
                <w:webHidden/>
              </w:rPr>
              <w:fldChar w:fldCharType="end"/>
            </w:r>
          </w:hyperlink>
        </w:p>
        <w:p w14:paraId="6FC06BC6" w14:textId="518E3FE4" w:rsidR="00B61923" w:rsidRPr="00346EB4" w:rsidRDefault="00693E3A">
          <w:pPr>
            <w:pStyle w:val="TOC1"/>
            <w:tabs>
              <w:tab w:val="right" w:leader="dot" w:pos="9350"/>
            </w:tabs>
            <w:rPr>
              <w:rFonts w:asciiTheme="minorHAnsi" w:eastAsiaTheme="minorEastAsia" w:hAnsiTheme="minorHAnsi" w:cstheme="minorHAnsi"/>
              <w:noProof/>
              <w:szCs w:val="22"/>
            </w:rPr>
          </w:pPr>
          <w:hyperlink w:anchor="_Toc77080970" w:history="1">
            <w:r w:rsidR="00B61923" w:rsidRPr="00346EB4">
              <w:rPr>
                <w:rStyle w:val="Hyperlink"/>
                <w:rFonts w:asciiTheme="minorHAnsi" w:hAnsiTheme="minorHAnsi" w:cstheme="minorHAnsi"/>
                <w:noProof/>
              </w:rPr>
              <w:t>Appendix 2: Signature and Acknowledgement of Risk Form</w:t>
            </w:r>
            <w:r w:rsidR="00B61923" w:rsidRPr="00346EB4">
              <w:rPr>
                <w:rFonts w:asciiTheme="minorHAnsi" w:hAnsiTheme="minorHAnsi" w:cstheme="minorHAnsi"/>
                <w:noProof/>
                <w:webHidden/>
              </w:rPr>
              <w:tab/>
            </w:r>
            <w:r w:rsidR="00B61923" w:rsidRPr="00346EB4">
              <w:rPr>
                <w:rFonts w:asciiTheme="minorHAnsi" w:hAnsiTheme="minorHAnsi" w:cstheme="minorHAnsi"/>
                <w:noProof/>
                <w:webHidden/>
              </w:rPr>
              <w:fldChar w:fldCharType="begin"/>
            </w:r>
            <w:r w:rsidR="00B61923" w:rsidRPr="00346EB4">
              <w:rPr>
                <w:rFonts w:asciiTheme="minorHAnsi" w:hAnsiTheme="minorHAnsi" w:cstheme="minorHAnsi"/>
                <w:noProof/>
                <w:webHidden/>
              </w:rPr>
              <w:instrText xml:space="preserve"> PAGEREF _Toc77080970 \h </w:instrText>
            </w:r>
            <w:r w:rsidR="00B61923" w:rsidRPr="00346EB4">
              <w:rPr>
                <w:rFonts w:asciiTheme="minorHAnsi" w:hAnsiTheme="minorHAnsi" w:cstheme="minorHAnsi"/>
                <w:noProof/>
                <w:webHidden/>
              </w:rPr>
            </w:r>
            <w:r w:rsidR="00B61923" w:rsidRPr="00346EB4">
              <w:rPr>
                <w:rFonts w:asciiTheme="minorHAnsi" w:hAnsiTheme="minorHAnsi" w:cstheme="minorHAnsi"/>
                <w:noProof/>
                <w:webHidden/>
              </w:rPr>
              <w:fldChar w:fldCharType="separate"/>
            </w:r>
            <w:r w:rsidR="00B61923" w:rsidRPr="00346EB4">
              <w:rPr>
                <w:rFonts w:asciiTheme="minorHAnsi" w:hAnsiTheme="minorHAnsi" w:cstheme="minorHAnsi"/>
                <w:noProof/>
                <w:webHidden/>
              </w:rPr>
              <w:t>16</w:t>
            </w:r>
            <w:r w:rsidR="00B61923" w:rsidRPr="00346EB4">
              <w:rPr>
                <w:rFonts w:asciiTheme="minorHAnsi" w:hAnsiTheme="minorHAnsi" w:cstheme="minorHAnsi"/>
                <w:noProof/>
                <w:webHidden/>
              </w:rPr>
              <w:fldChar w:fldCharType="end"/>
            </w:r>
          </w:hyperlink>
        </w:p>
        <w:p w14:paraId="13F374DF" w14:textId="43F38A88" w:rsidR="00E91196" w:rsidRPr="00346EB4" w:rsidRDefault="005E6875" w:rsidP="00E91196">
          <w:pPr>
            <w:rPr>
              <w:rFonts w:asciiTheme="minorHAnsi" w:hAnsiTheme="minorHAnsi" w:cstheme="minorHAnsi"/>
              <w:sz w:val="20"/>
              <w:szCs w:val="20"/>
            </w:rPr>
          </w:pPr>
          <w:r w:rsidRPr="00346EB4">
            <w:rPr>
              <w:rFonts w:asciiTheme="minorHAnsi" w:hAnsiTheme="minorHAnsi" w:cstheme="minorHAnsi"/>
              <w:sz w:val="20"/>
              <w:szCs w:val="20"/>
            </w:rPr>
            <w:fldChar w:fldCharType="end"/>
          </w:r>
        </w:p>
      </w:sdtContent>
    </w:sdt>
    <w:p w14:paraId="7DD74991" w14:textId="77777777" w:rsidR="003B4216" w:rsidRPr="00346EB4" w:rsidRDefault="003B4216">
      <w:pPr>
        <w:rPr>
          <w:rFonts w:asciiTheme="minorHAnsi" w:hAnsiTheme="minorHAnsi" w:cstheme="minorHAnsi"/>
          <w:color w:val="000000"/>
          <w:sz w:val="28"/>
          <w:szCs w:val="28"/>
        </w:rPr>
      </w:pPr>
    </w:p>
    <w:p w14:paraId="472E2ADC" w14:textId="77777777" w:rsidR="00747C80" w:rsidRPr="00346EB4" w:rsidRDefault="005C655F" w:rsidP="003624D4">
      <w:pPr>
        <w:autoSpaceDE w:val="0"/>
        <w:autoSpaceDN w:val="0"/>
        <w:adjustRightInd w:val="0"/>
        <w:rPr>
          <w:rFonts w:asciiTheme="minorHAnsi" w:hAnsiTheme="minorHAnsi" w:cstheme="minorHAnsi"/>
          <w:b/>
          <w:bCs/>
          <w:color w:val="000000"/>
          <w:sz w:val="32"/>
          <w:szCs w:val="32"/>
        </w:rPr>
      </w:pPr>
      <w:r w:rsidRPr="00346EB4">
        <w:rPr>
          <w:rFonts w:asciiTheme="minorHAnsi" w:hAnsiTheme="minorHAnsi" w:cstheme="minorHAnsi"/>
          <w:b/>
          <w:bCs/>
          <w:color w:val="000000"/>
          <w:sz w:val="32"/>
          <w:szCs w:val="32"/>
        </w:rPr>
        <w:br w:type="page"/>
      </w:r>
    </w:p>
    <w:p w14:paraId="512F20CC" w14:textId="77777777" w:rsidR="00747C80" w:rsidRPr="00346EB4" w:rsidRDefault="00747C80" w:rsidP="003624D4">
      <w:pPr>
        <w:autoSpaceDE w:val="0"/>
        <w:autoSpaceDN w:val="0"/>
        <w:adjustRightInd w:val="0"/>
        <w:rPr>
          <w:rFonts w:asciiTheme="minorHAnsi" w:hAnsiTheme="minorHAnsi" w:cstheme="minorHAnsi"/>
          <w:b/>
          <w:bCs/>
          <w:color w:val="000000"/>
          <w:sz w:val="32"/>
          <w:szCs w:val="32"/>
        </w:rPr>
      </w:pPr>
    </w:p>
    <w:p w14:paraId="4A36B8F8" w14:textId="6B750BBC" w:rsidR="00F11DE6" w:rsidRPr="00346EB4" w:rsidRDefault="00F11DE6" w:rsidP="00E91196">
      <w:pPr>
        <w:pStyle w:val="Heading1"/>
        <w:numPr>
          <w:ilvl w:val="0"/>
          <w:numId w:val="0"/>
        </w:numPr>
        <w:ind w:left="1440" w:hanging="1440"/>
        <w:rPr>
          <w:rFonts w:asciiTheme="minorHAnsi" w:hAnsiTheme="minorHAnsi" w:cstheme="minorHAnsi"/>
          <w:color w:val="2F5496" w:themeColor="accent5" w:themeShade="BF"/>
        </w:rPr>
      </w:pPr>
      <w:bookmarkStart w:id="0" w:name="_Toc77080910"/>
      <w:r w:rsidRPr="00346EB4">
        <w:rPr>
          <w:rFonts w:asciiTheme="minorHAnsi" w:hAnsiTheme="minorHAnsi" w:cstheme="minorHAnsi"/>
          <w:color w:val="2F5496" w:themeColor="accent5" w:themeShade="BF"/>
        </w:rPr>
        <w:t>Introduction</w:t>
      </w:r>
      <w:bookmarkEnd w:id="0"/>
    </w:p>
    <w:p w14:paraId="04500956" w14:textId="0D82DA39" w:rsidR="00F11DE6" w:rsidRPr="00346EB4" w:rsidRDefault="00F11DE6" w:rsidP="00F11DE6">
      <w:pPr>
        <w:rPr>
          <w:rFonts w:asciiTheme="minorHAnsi" w:hAnsiTheme="minorHAnsi" w:cstheme="minorHAnsi"/>
        </w:rPr>
      </w:pPr>
    </w:p>
    <w:p w14:paraId="6FFA7619" w14:textId="2118DF88" w:rsidR="00F11DE6" w:rsidRDefault="00F11DE6" w:rsidP="00F11DE6">
      <w:pPr>
        <w:rPr>
          <w:rFonts w:asciiTheme="minorHAnsi" w:hAnsiTheme="minorHAnsi" w:cstheme="minorHAnsi"/>
        </w:rPr>
      </w:pPr>
      <w:r w:rsidRPr="00346EB4">
        <w:rPr>
          <w:rFonts w:asciiTheme="minorHAnsi" w:hAnsiTheme="minorHAnsi" w:cstheme="minorHAnsi"/>
        </w:rPr>
        <w:t>Provide a general introduction that gives background on your institution</w:t>
      </w:r>
      <w:r w:rsidR="00DA7156">
        <w:rPr>
          <w:rFonts w:asciiTheme="minorHAnsi" w:hAnsiTheme="minorHAnsi" w:cstheme="minorHAnsi"/>
        </w:rPr>
        <w:t xml:space="preserve"> and</w:t>
      </w:r>
      <w:r w:rsidR="00DA7156" w:rsidRPr="00346EB4">
        <w:rPr>
          <w:rFonts w:asciiTheme="minorHAnsi" w:hAnsiTheme="minorHAnsi" w:cstheme="minorHAnsi"/>
        </w:rPr>
        <w:t xml:space="preserve"> </w:t>
      </w:r>
      <w:r w:rsidRPr="00346EB4">
        <w:rPr>
          <w:rFonts w:asciiTheme="minorHAnsi" w:hAnsiTheme="minorHAnsi" w:cstheme="minorHAnsi"/>
        </w:rPr>
        <w:t xml:space="preserve">individuals in charge and </w:t>
      </w:r>
      <w:r w:rsidR="00DA7156">
        <w:rPr>
          <w:rFonts w:asciiTheme="minorHAnsi" w:hAnsiTheme="minorHAnsi" w:cstheme="minorHAnsi"/>
        </w:rPr>
        <w:t xml:space="preserve">that </w:t>
      </w:r>
      <w:r w:rsidRPr="00346EB4">
        <w:rPr>
          <w:rFonts w:asciiTheme="minorHAnsi" w:hAnsiTheme="minorHAnsi" w:cstheme="minorHAnsi"/>
        </w:rPr>
        <w:t xml:space="preserve">describes the purpose of the biosafety manual.  </w:t>
      </w:r>
    </w:p>
    <w:p w14:paraId="67097702" w14:textId="77777777" w:rsidR="00346EB4" w:rsidRPr="00346EB4" w:rsidRDefault="00346EB4" w:rsidP="00F11DE6">
      <w:pPr>
        <w:rPr>
          <w:rFonts w:asciiTheme="minorHAnsi" w:hAnsiTheme="minorHAnsi" w:cstheme="minorHAnsi"/>
        </w:rPr>
      </w:pPr>
    </w:p>
    <w:p w14:paraId="180A1B03" w14:textId="742BAA71" w:rsidR="005C655F" w:rsidRPr="00346EB4" w:rsidRDefault="005C655F" w:rsidP="00E91196">
      <w:pPr>
        <w:pStyle w:val="Heading1"/>
        <w:numPr>
          <w:ilvl w:val="0"/>
          <w:numId w:val="0"/>
        </w:numPr>
        <w:ind w:left="1440" w:hanging="1440"/>
        <w:rPr>
          <w:rFonts w:asciiTheme="minorHAnsi" w:hAnsiTheme="minorHAnsi" w:cstheme="minorHAnsi"/>
          <w:color w:val="2F5496" w:themeColor="accent5" w:themeShade="BF"/>
        </w:rPr>
      </w:pPr>
      <w:bookmarkStart w:id="1" w:name="_Toc77080911"/>
      <w:r w:rsidRPr="00346EB4">
        <w:rPr>
          <w:rFonts w:asciiTheme="minorHAnsi" w:hAnsiTheme="minorHAnsi" w:cstheme="minorHAnsi"/>
          <w:color w:val="2F5496" w:themeColor="accent5" w:themeShade="BF"/>
        </w:rPr>
        <w:t>Impo</w:t>
      </w:r>
      <w:bookmarkStart w:id="2" w:name="imp_cont_info"/>
      <w:bookmarkEnd w:id="2"/>
      <w:r w:rsidRPr="00346EB4">
        <w:rPr>
          <w:rFonts w:asciiTheme="minorHAnsi" w:hAnsiTheme="minorHAnsi" w:cstheme="minorHAnsi"/>
          <w:color w:val="2F5496" w:themeColor="accent5" w:themeShade="BF"/>
        </w:rPr>
        <w:t>rtant Contact Information</w:t>
      </w:r>
      <w:bookmarkEnd w:id="1"/>
    </w:p>
    <w:p w14:paraId="56BB00F4" w14:textId="77777777" w:rsidR="005C655F" w:rsidRPr="00346EB4" w:rsidRDefault="005C655F" w:rsidP="003624D4">
      <w:pPr>
        <w:rPr>
          <w:rFonts w:asciiTheme="minorHAnsi" w:hAnsiTheme="minorHAnsi" w:cstheme="minorHAnsi"/>
          <w:color w:val="000000"/>
          <w:sz w:val="20"/>
          <w:szCs w:val="20"/>
        </w:rPr>
      </w:pPr>
    </w:p>
    <w:p w14:paraId="622B348E" w14:textId="0936C083" w:rsidR="007B3878" w:rsidRPr="00346EB4" w:rsidRDefault="00F11DE6" w:rsidP="009D3B78">
      <w:pPr>
        <w:rPr>
          <w:rFonts w:asciiTheme="minorHAnsi" w:hAnsiTheme="minorHAnsi" w:cstheme="minorHAnsi"/>
          <w:bCs/>
        </w:rPr>
      </w:pPr>
      <w:r w:rsidRPr="00346EB4">
        <w:rPr>
          <w:rFonts w:asciiTheme="minorHAnsi" w:hAnsiTheme="minorHAnsi" w:cstheme="minorHAnsi"/>
          <w:bCs/>
        </w:rPr>
        <w:t>Insert important contact information for key individuals and departments.</w:t>
      </w:r>
    </w:p>
    <w:p w14:paraId="148423FB" w14:textId="2C65051D" w:rsidR="00F11DE6" w:rsidRPr="00346EB4" w:rsidRDefault="00F11DE6" w:rsidP="009D3B78">
      <w:pPr>
        <w:rPr>
          <w:rFonts w:asciiTheme="minorHAnsi" w:hAnsiTheme="minorHAnsi" w:cstheme="minorHAnsi"/>
          <w:bCs/>
          <w:sz w:val="28"/>
          <w:szCs w:val="28"/>
        </w:rPr>
      </w:pPr>
    </w:p>
    <w:p w14:paraId="3A81F477" w14:textId="268C4549" w:rsidR="00F11DE6" w:rsidRPr="00346EB4" w:rsidRDefault="00F11DE6" w:rsidP="009D3B78">
      <w:pPr>
        <w:rPr>
          <w:rFonts w:asciiTheme="minorHAnsi" w:hAnsiTheme="minorHAnsi" w:cstheme="minorHAnsi"/>
          <w:bCs/>
          <w:sz w:val="28"/>
          <w:szCs w:val="28"/>
        </w:rPr>
      </w:pPr>
    </w:p>
    <w:p w14:paraId="6E4AC301" w14:textId="4527F420" w:rsidR="00F11DE6" w:rsidRPr="00346EB4" w:rsidRDefault="00F11DE6" w:rsidP="009D3B78">
      <w:pPr>
        <w:rPr>
          <w:rFonts w:asciiTheme="minorHAnsi" w:hAnsiTheme="minorHAnsi" w:cstheme="minorHAnsi"/>
          <w:bCs/>
          <w:sz w:val="28"/>
          <w:szCs w:val="28"/>
        </w:rPr>
      </w:pPr>
    </w:p>
    <w:p w14:paraId="28CD45B8" w14:textId="65F8725E" w:rsidR="00F11DE6" w:rsidRPr="00346EB4" w:rsidRDefault="00F11DE6" w:rsidP="009D3B78">
      <w:pPr>
        <w:rPr>
          <w:rFonts w:asciiTheme="minorHAnsi" w:hAnsiTheme="minorHAnsi" w:cstheme="minorHAnsi"/>
          <w:bCs/>
          <w:sz w:val="28"/>
          <w:szCs w:val="28"/>
        </w:rPr>
      </w:pPr>
    </w:p>
    <w:p w14:paraId="074867C7" w14:textId="7FC1F8C8" w:rsidR="00F11DE6" w:rsidRPr="00346EB4" w:rsidRDefault="00F11DE6" w:rsidP="009D3B78">
      <w:pPr>
        <w:rPr>
          <w:rFonts w:asciiTheme="minorHAnsi" w:hAnsiTheme="minorHAnsi" w:cstheme="minorHAnsi"/>
          <w:bCs/>
          <w:sz w:val="28"/>
          <w:szCs w:val="28"/>
        </w:rPr>
      </w:pPr>
    </w:p>
    <w:p w14:paraId="4F721966" w14:textId="67454AEC" w:rsidR="00F11DE6" w:rsidRPr="00346EB4" w:rsidRDefault="00F11DE6" w:rsidP="009D3B78">
      <w:pPr>
        <w:rPr>
          <w:rFonts w:asciiTheme="minorHAnsi" w:hAnsiTheme="minorHAnsi" w:cstheme="minorHAnsi"/>
          <w:bCs/>
          <w:sz w:val="28"/>
          <w:szCs w:val="28"/>
        </w:rPr>
      </w:pPr>
    </w:p>
    <w:p w14:paraId="68583D03" w14:textId="1C2990E8" w:rsidR="00F11DE6" w:rsidRPr="00346EB4" w:rsidRDefault="00F11DE6" w:rsidP="009D3B78">
      <w:pPr>
        <w:rPr>
          <w:rFonts w:asciiTheme="minorHAnsi" w:hAnsiTheme="minorHAnsi" w:cstheme="minorHAnsi"/>
          <w:bCs/>
          <w:sz w:val="28"/>
          <w:szCs w:val="28"/>
        </w:rPr>
      </w:pPr>
    </w:p>
    <w:p w14:paraId="01A8CE94" w14:textId="4409C361" w:rsidR="00F11DE6" w:rsidRPr="00346EB4" w:rsidRDefault="00F11DE6" w:rsidP="009D3B78">
      <w:pPr>
        <w:rPr>
          <w:rFonts w:asciiTheme="minorHAnsi" w:hAnsiTheme="minorHAnsi" w:cstheme="minorHAnsi"/>
          <w:bCs/>
          <w:sz w:val="28"/>
          <w:szCs w:val="28"/>
        </w:rPr>
      </w:pPr>
    </w:p>
    <w:p w14:paraId="4599423F" w14:textId="238F404F" w:rsidR="00F11DE6" w:rsidRPr="00346EB4" w:rsidRDefault="00F11DE6" w:rsidP="009D3B78">
      <w:pPr>
        <w:rPr>
          <w:rFonts w:asciiTheme="minorHAnsi" w:hAnsiTheme="minorHAnsi" w:cstheme="minorHAnsi"/>
          <w:bCs/>
          <w:sz w:val="28"/>
          <w:szCs w:val="28"/>
        </w:rPr>
      </w:pPr>
    </w:p>
    <w:p w14:paraId="49A2CCDF" w14:textId="059A6D5E" w:rsidR="00F11DE6" w:rsidRPr="00346EB4" w:rsidRDefault="00F11DE6" w:rsidP="009D3B78">
      <w:pPr>
        <w:rPr>
          <w:rFonts w:asciiTheme="minorHAnsi" w:hAnsiTheme="minorHAnsi" w:cstheme="minorHAnsi"/>
          <w:bCs/>
          <w:sz w:val="28"/>
          <w:szCs w:val="28"/>
        </w:rPr>
      </w:pPr>
    </w:p>
    <w:p w14:paraId="10626746" w14:textId="2A209DC8" w:rsidR="00F11DE6" w:rsidRPr="00346EB4" w:rsidRDefault="00F11DE6" w:rsidP="009D3B78">
      <w:pPr>
        <w:rPr>
          <w:rFonts w:asciiTheme="minorHAnsi" w:hAnsiTheme="minorHAnsi" w:cstheme="minorHAnsi"/>
          <w:bCs/>
          <w:sz w:val="28"/>
          <w:szCs w:val="28"/>
        </w:rPr>
      </w:pPr>
    </w:p>
    <w:p w14:paraId="4051C1B8" w14:textId="1B81954D" w:rsidR="00F11DE6" w:rsidRPr="00346EB4" w:rsidRDefault="00F11DE6" w:rsidP="009D3B78">
      <w:pPr>
        <w:rPr>
          <w:rFonts w:asciiTheme="minorHAnsi" w:hAnsiTheme="minorHAnsi" w:cstheme="minorHAnsi"/>
          <w:bCs/>
          <w:sz w:val="28"/>
          <w:szCs w:val="28"/>
        </w:rPr>
      </w:pPr>
    </w:p>
    <w:p w14:paraId="55495C33" w14:textId="7A62F753" w:rsidR="00F11DE6" w:rsidRPr="00346EB4" w:rsidRDefault="00F11DE6" w:rsidP="009D3B78">
      <w:pPr>
        <w:rPr>
          <w:rFonts w:asciiTheme="minorHAnsi" w:hAnsiTheme="minorHAnsi" w:cstheme="minorHAnsi"/>
          <w:bCs/>
          <w:sz w:val="28"/>
          <w:szCs w:val="28"/>
        </w:rPr>
      </w:pPr>
    </w:p>
    <w:p w14:paraId="41B73372" w14:textId="2C3D85D7" w:rsidR="00F11DE6" w:rsidRPr="00346EB4" w:rsidRDefault="00F11DE6" w:rsidP="009D3B78">
      <w:pPr>
        <w:rPr>
          <w:rFonts w:asciiTheme="minorHAnsi" w:hAnsiTheme="minorHAnsi" w:cstheme="minorHAnsi"/>
          <w:bCs/>
          <w:sz w:val="28"/>
          <w:szCs w:val="28"/>
        </w:rPr>
      </w:pPr>
    </w:p>
    <w:p w14:paraId="4F445262" w14:textId="0B196C2C" w:rsidR="00F11DE6" w:rsidRPr="00346EB4" w:rsidRDefault="00F11DE6" w:rsidP="009D3B78">
      <w:pPr>
        <w:rPr>
          <w:rFonts w:asciiTheme="minorHAnsi" w:hAnsiTheme="minorHAnsi" w:cstheme="minorHAnsi"/>
          <w:bCs/>
          <w:sz w:val="28"/>
          <w:szCs w:val="28"/>
        </w:rPr>
      </w:pPr>
    </w:p>
    <w:p w14:paraId="69577D0B" w14:textId="5C64FD84" w:rsidR="00F11DE6" w:rsidRPr="00346EB4" w:rsidRDefault="00F11DE6" w:rsidP="009D3B78">
      <w:pPr>
        <w:rPr>
          <w:rFonts w:asciiTheme="minorHAnsi" w:hAnsiTheme="minorHAnsi" w:cstheme="minorHAnsi"/>
          <w:bCs/>
          <w:sz w:val="28"/>
          <w:szCs w:val="28"/>
        </w:rPr>
      </w:pPr>
    </w:p>
    <w:p w14:paraId="295E87B9" w14:textId="2A8984B9" w:rsidR="00F11DE6" w:rsidRPr="00346EB4" w:rsidRDefault="00F11DE6" w:rsidP="009D3B78">
      <w:pPr>
        <w:rPr>
          <w:rFonts w:asciiTheme="minorHAnsi" w:hAnsiTheme="minorHAnsi" w:cstheme="minorHAnsi"/>
          <w:bCs/>
          <w:sz w:val="28"/>
          <w:szCs w:val="28"/>
        </w:rPr>
      </w:pPr>
    </w:p>
    <w:p w14:paraId="78B56FBD" w14:textId="638CB140" w:rsidR="00F11DE6" w:rsidRPr="00346EB4" w:rsidRDefault="00F11DE6" w:rsidP="009D3B78">
      <w:pPr>
        <w:rPr>
          <w:rFonts w:asciiTheme="minorHAnsi" w:hAnsiTheme="minorHAnsi" w:cstheme="minorHAnsi"/>
          <w:bCs/>
          <w:sz w:val="28"/>
          <w:szCs w:val="28"/>
        </w:rPr>
      </w:pPr>
    </w:p>
    <w:p w14:paraId="2778CD60" w14:textId="606BAFA5" w:rsidR="00F11DE6" w:rsidRPr="00346EB4" w:rsidRDefault="00F11DE6" w:rsidP="009D3B78">
      <w:pPr>
        <w:rPr>
          <w:rFonts w:asciiTheme="minorHAnsi" w:hAnsiTheme="minorHAnsi" w:cstheme="minorHAnsi"/>
          <w:bCs/>
          <w:sz w:val="28"/>
          <w:szCs w:val="28"/>
        </w:rPr>
      </w:pPr>
    </w:p>
    <w:p w14:paraId="1E3E29A1" w14:textId="51CFD36A" w:rsidR="00F11DE6" w:rsidRPr="00346EB4" w:rsidRDefault="00F11DE6" w:rsidP="009D3B78">
      <w:pPr>
        <w:rPr>
          <w:rFonts w:asciiTheme="minorHAnsi" w:hAnsiTheme="minorHAnsi" w:cstheme="minorHAnsi"/>
          <w:bCs/>
          <w:sz w:val="28"/>
          <w:szCs w:val="28"/>
        </w:rPr>
      </w:pPr>
    </w:p>
    <w:p w14:paraId="2CEE5FC0" w14:textId="4FDC2536" w:rsidR="00F11DE6" w:rsidRPr="00346EB4" w:rsidRDefault="00F11DE6" w:rsidP="009D3B78">
      <w:pPr>
        <w:rPr>
          <w:rFonts w:asciiTheme="minorHAnsi" w:hAnsiTheme="minorHAnsi" w:cstheme="minorHAnsi"/>
          <w:bCs/>
          <w:sz w:val="28"/>
          <w:szCs w:val="28"/>
        </w:rPr>
      </w:pPr>
    </w:p>
    <w:p w14:paraId="4B8C6800" w14:textId="647EAA9B" w:rsidR="00F11DE6" w:rsidRPr="00346EB4" w:rsidRDefault="00F11DE6" w:rsidP="009D3B78">
      <w:pPr>
        <w:rPr>
          <w:rFonts w:asciiTheme="minorHAnsi" w:hAnsiTheme="minorHAnsi" w:cstheme="minorHAnsi"/>
          <w:bCs/>
          <w:sz w:val="28"/>
          <w:szCs w:val="28"/>
        </w:rPr>
      </w:pPr>
    </w:p>
    <w:p w14:paraId="6A63D7A5" w14:textId="1354BEE5" w:rsidR="00F11DE6" w:rsidRPr="00346EB4" w:rsidRDefault="00F11DE6" w:rsidP="009D3B78">
      <w:pPr>
        <w:rPr>
          <w:rFonts w:asciiTheme="minorHAnsi" w:hAnsiTheme="minorHAnsi" w:cstheme="minorHAnsi"/>
          <w:bCs/>
          <w:sz w:val="28"/>
          <w:szCs w:val="28"/>
        </w:rPr>
      </w:pPr>
    </w:p>
    <w:p w14:paraId="352C0486" w14:textId="74B65E65" w:rsidR="00F11DE6" w:rsidRPr="00346EB4" w:rsidRDefault="00F11DE6" w:rsidP="009D3B78">
      <w:pPr>
        <w:rPr>
          <w:rFonts w:asciiTheme="minorHAnsi" w:hAnsiTheme="minorHAnsi" w:cstheme="minorHAnsi"/>
          <w:bCs/>
          <w:sz w:val="28"/>
          <w:szCs w:val="28"/>
        </w:rPr>
      </w:pPr>
    </w:p>
    <w:p w14:paraId="1350411B" w14:textId="08DE5864" w:rsidR="00F11DE6" w:rsidRPr="00346EB4" w:rsidRDefault="00F11DE6" w:rsidP="009D3B78">
      <w:pPr>
        <w:rPr>
          <w:rFonts w:asciiTheme="minorHAnsi" w:hAnsiTheme="minorHAnsi" w:cstheme="minorHAnsi"/>
          <w:bCs/>
          <w:sz w:val="28"/>
          <w:szCs w:val="28"/>
        </w:rPr>
      </w:pPr>
    </w:p>
    <w:p w14:paraId="54F1B4EA" w14:textId="77777777" w:rsidR="00F11DE6" w:rsidRPr="00346EB4" w:rsidRDefault="00F11DE6" w:rsidP="009D3B78">
      <w:pPr>
        <w:rPr>
          <w:rStyle w:val="Hyperlink"/>
          <w:rFonts w:asciiTheme="minorHAnsi" w:hAnsiTheme="minorHAnsi" w:cstheme="minorHAnsi"/>
        </w:rPr>
      </w:pPr>
    </w:p>
    <w:p w14:paraId="13084E49" w14:textId="77777777" w:rsidR="009D3B78" w:rsidRPr="00346EB4" w:rsidRDefault="009D3B78" w:rsidP="009D3B78">
      <w:pPr>
        <w:rPr>
          <w:rStyle w:val="Hyperlink"/>
          <w:rFonts w:asciiTheme="minorHAnsi" w:hAnsiTheme="minorHAnsi" w:cstheme="minorHAnsi"/>
        </w:rPr>
      </w:pPr>
    </w:p>
    <w:p w14:paraId="0E67597B" w14:textId="426EFAC8" w:rsidR="005C655F" w:rsidRPr="00346EB4" w:rsidRDefault="005C655F" w:rsidP="003624D4">
      <w:pPr>
        <w:pStyle w:val="Header"/>
        <w:tabs>
          <w:tab w:val="clear" w:pos="4320"/>
          <w:tab w:val="clear" w:pos="8640"/>
        </w:tabs>
        <w:rPr>
          <w:rFonts w:asciiTheme="minorHAnsi" w:hAnsiTheme="minorHAnsi" w:cstheme="minorHAnsi"/>
          <w:szCs w:val="24"/>
        </w:rPr>
      </w:pPr>
      <w:r w:rsidRPr="00346EB4">
        <w:rPr>
          <w:rFonts w:asciiTheme="minorHAnsi" w:hAnsiTheme="minorHAnsi" w:cstheme="minorHAnsi"/>
          <w:szCs w:val="24"/>
        </w:rPr>
        <w:lastRenderedPageBreak/>
        <w:t xml:space="preserve"> </w:t>
      </w:r>
    </w:p>
    <w:p w14:paraId="6995F789" w14:textId="787F7E8A" w:rsidR="005C655F" w:rsidRPr="00346EB4" w:rsidRDefault="0012691E" w:rsidP="00586C46">
      <w:pPr>
        <w:pStyle w:val="Heading1"/>
        <w:tabs>
          <w:tab w:val="clear" w:pos="1440"/>
        </w:tabs>
        <w:rPr>
          <w:rFonts w:asciiTheme="minorHAnsi" w:hAnsiTheme="minorHAnsi" w:cstheme="minorHAnsi"/>
          <w:color w:val="2F5496" w:themeColor="accent5" w:themeShade="BF"/>
        </w:rPr>
      </w:pPr>
      <w:r w:rsidRPr="00346EB4">
        <w:rPr>
          <w:rFonts w:asciiTheme="minorHAnsi" w:hAnsiTheme="minorHAnsi" w:cstheme="minorHAnsi"/>
          <w:color w:val="2F5496" w:themeColor="accent5" w:themeShade="BF"/>
        </w:rPr>
        <w:t xml:space="preserve"> </w:t>
      </w:r>
      <w:bookmarkStart w:id="3" w:name="_Toc77080912"/>
      <w:r w:rsidR="005C655F" w:rsidRPr="00346EB4">
        <w:rPr>
          <w:rFonts w:asciiTheme="minorHAnsi" w:hAnsiTheme="minorHAnsi" w:cstheme="minorHAnsi"/>
          <w:color w:val="2F5496" w:themeColor="accent5" w:themeShade="BF"/>
        </w:rPr>
        <w:t>Gener</w:t>
      </w:r>
      <w:bookmarkStart w:id="4" w:name="gen_resp"/>
      <w:bookmarkEnd w:id="4"/>
      <w:r w:rsidR="00330BF5" w:rsidRPr="00346EB4">
        <w:rPr>
          <w:rFonts w:asciiTheme="minorHAnsi" w:hAnsiTheme="minorHAnsi" w:cstheme="minorHAnsi"/>
          <w:color w:val="2F5496" w:themeColor="accent5" w:themeShade="BF"/>
        </w:rPr>
        <w:t xml:space="preserve">al </w:t>
      </w:r>
      <w:r w:rsidR="005C655F" w:rsidRPr="00346EB4">
        <w:rPr>
          <w:rFonts w:asciiTheme="minorHAnsi" w:hAnsiTheme="minorHAnsi" w:cstheme="minorHAnsi"/>
          <w:color w:val="2F5496" w:themeColor="accent5" w:themeShade="BF"/>
        </w:rPr>
        <w:t>Responsibilities</w:t>
      </w:r>
      <w:bookmarkEnd w:id="3"/>
    </w:p>
    <w:p w14:paraId="1B76B0EC" w14:textId="77777777" w:rsidR="0012691E" w:rsidRPr="00346EB4" w:rsidRDefault="0012691E" w:rsidP="006E438F">
      <w:pPr>
        <w:tabs>
          <w:tab w:val="left" w:pos="360"/>
        </w:tabs>
        <w:jc w:val="both"/>
        <w:rPr>
          <w:rFonts w:asciiTheme="minorHAnsi" w:hAnsiTheme="minorHAnsi" w:cstheme="minorHAnsi"/>
          <w:highlight w:val="yellow"/>
        </w:rPr>
      </w:pPr>
    </w:p>
    <w:p w14:paraId="39463509" w14:textId="00962784" w:rsidR="005C655F" w:rsidRPr="00346EB4" w:rsidRDefault="0012691E" w:rsidP="006E438F">
      <w:pPr>
        <w:tabs>
          <w:tab w:val="left" w:pos="360"/>
        </w:tabs>
        <w:jc w:val="both"/>
        <w:rPr>
          <w:rFonts w:asciiTheme="minorHAnsi" w:hAnsiTheme="minorHAnsi" w:cstheme="minorHAnsi"/>
        </w:rPr>
      </w:pPr>
      <w:r w:rsidRPr="00346EB4">
        <w:rPr>
          <w:rFonts w:asciiTheme="minorHAnsi" w:hAnsiTheme="minorHAnsi" w:cstheme="minorHAnsi"/>
          <w:highlight w:val="yellow"/>
        </w:rPr>
        <w:t>ADD/DELETE ADDITIONAL SECTIONS AS NECESSARY</w:t>
      </w:r>
    </w:p>
    <w:p w14:paraId="556D742F" w14:textId="77777777" w:rsidR="005C655F" w:rsidRPr="00346EB4" w:rsidRDefault="005C655F" w:rsidP="00A32B3B">
      <w:pPr>
        <w:pStyle w:val="Heading2"/>
        <w:rPr>
          <w:rFonts w:asciiTheme="minorHAnsi" w:hAnsiTheme="minorHAnsi" w:cstheme="minorHAnsi"/>
        </w:rPr>
      </w:pPr>
      <w:bookmarkStart w:id="5" w:name="_Toc77080913"/>
      <w:r w:rsidRPr="00346EB4">
        <w:rPr>
          <w:rFonts w:asciiTheme="minorHAnsi" w:hAnsiTheme="minorHAnsi" w:cstheme="minorHAnsi"/>
        </w:rPr>
        <w:t>Principa</w:t>
      </w:r>
      <w:bookmarkStart w:id="6" w:name="pi"/>
      <w:bookmarkEnd w:id="6"/>
      <w:r w:rsidRPr="00346EB4">
        <w:rPr>
          <w:rFonts w:asciiTheme="minorHAnsi" w:hAnsiTheme="minorHAnsi" w:cstheme="minorHAnsi"/>
        </w:rPr>
        <w:t>l Investigator</w:t>
      </w:r>
      <w:r w:rsidR="002B2C58" w:rsidRPr="00346EB4">
        <w:rPr>
          <w:rFonts w:asciiTheme="minorHAnsi" w:hAnsiTheme="minorHAnsi" w:cstheme="minorHAnsi"/>
        </w:rPr>
        <w:t xml:space="preserve"> (PI)</w:t>
      </w:r>
      <w:bookmarkEnd w:id="5"/>
    </w:p>
    <w:p w14:paraId="630F07B6" w14:textId="77777777" w:rsidR="005C655F" w:rsidRPr="00346EB4" w:rsidRDefault="005C655F" w:rsidP="002F759D">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Ensures that laboratory and support personnel receive appropriate training for the potential hazards associated with the work involved, the necessary precautions to prevent exposures, and the exposure evaluation procedures</w:t>
      </w:r>
    </w:p>
    <w:p w14:paraId="52A7CCC0" w14:textId="524420F3" w:rsidR="005C655F" w:rsidRPr="00346EB4" w:rsidRDefault="005C655F" w:rsidP="002F759D">
      <w:pPr>
        <w:numPr>
          <w:ilvl w:val="0"/>
          <w:numId w:val="48"/>
        </w:numPr>
        <w:spacing w:before="120" w:after="120"/>
        <w:jc w:val="both"/>
        <w:rPr>
          <w:rFonts w:asciiTheme="minorHAnsi" w:hAnsiTheme="minorHAnsi" w:cstheme="minorHAnsi"/>
        </w:rPr>
      </w:pPr>
      <w:r w:rsidRPr="00346EB4">
        <w:rPr>
          <w:rFonts w:asciiTheme="minorHAnsi" w:hAnsiTheme="minorHAnsi" w:cstheme="minorHAnsi"/>
        </w:rPr>
        <w:t>Ensures biosafety procedures are incorporated into standard operating procedures</w:t>
      </w:r>
      <w:r w:rsidR="003C58D5" w:rsidRPr="00346EB4">
        <w:rPr>
          <w:rFonts w:asciiTheme="minorHAnsi" w:hAnsiTheme="minorHAnsi" w:cstheme="minorHAnsi"/>
        </w:rPr>
        <w:t xml:space="preserve"> (SOP</w:t>
      </w:r>
      <w:r w:rsidR="00017F80" w:rsidRPr="00346EB4">
        <w:rPr>
          <w:rFonts w:asciiTheme="minorHAnsi" w:hAnsiTheme="minorHAnsi" w:cstheme="minorHAnsi"/>
        </w:rPr>
        <w:t>s</w:t>
      </w:r>
      <w:r w:rsidR="003C58D5" w:rsidRPr="00346EB4">
        <w:rPr>
          <w:rFonts w:asciiTheme="minorHAnsi" w:hAnsiTheme="minorHAnsi" w:cstheme="minorHAnsi"/>
        </w:rPr>
        <w:t>)</w:t>
      </w:r>
      <w:r w:rsidR="0018661F" w:rsidRPr="00346EB4">
        <w:rPr>
          <w:rFonts w:asciiTheme="minorHAnsi" w:hAnsiTheme="minorHAnsi" w:cstheme="minorHAnsi"/>
        </w:rPr>
        <w:t xml:space="preserve"> for the laboratory</w:t>
      </w:r>
    </w:p>
    <w:p w14:paraId="0A66B05A" w14:textId="77777777" w:rsidR="005C655F" w:rsidRPr="00346EB4" w:rsidRDefault="005C655F" w:rsidP="002F759D">
      <w:pPr>
        <w:numPr>
          <w:ilvl w:val="0"/>
          <w:numId w:val="48"/>
        </w:numPr>
        <w:spacing w:before="120" w:after="120"/>
        <w:jc w:val="both"/>
        <w:rPr>
          <w:rFonts w:asciiTheme="minorHAnsi" w:hAnsiTheme="minorHAnsi" w:cstheme="minorHAnsi"/>
          <w:color w:val="000000"/>
        </w:rPr>
      </w:pPr>
      <w:r w:rsidRPr="00346EB4">
        <w:rPr>
          <w:rFonts w:asciiTheme="minorHAnsi" w:hAnsiTheme="minorHAnsi" w:cstheme="minorHAnsi"/>
          <w:color w:val="000000"/>
        </w:rPr>
        <w:t xml:space="preserve">Ensures personal protective and safety equipment </w:t>
      </w:r>
      <w:r w:rsidR="00E72F96" w:rsidRPr="00346EB4">
        <w:rPr>
          <w:rFonts w:asciiTheme="minorHAnsi" w:hAnsiTheme="minorHAnsi" w:cstheme="minorHAnsi"/>
          <w:color w:val="000000"/>
        </w:rPr>
        <w:t>is</w:t>
      </w:r>
      <w:r w:rsidR="0018661F" w:rsidRPr="00346EB4">
        <w:rPr>
          <w:rFonts w:asciiTheme="minorHAnsi" w:hAnsiTheme="minorHAnsi" w:cstheme="minorHAnsi"/>
          <w:color w:val="000000"/>
        </w:rPr>
        <w:t xml:space="preserve"> provided and used</w:t>
      </w:r>
    </w:p>
    <w:p w14:paraId="208834EE" w14:textId="77777777" w:rsidR="005C655F" w:rsidRPr="00346EB4" w:rsidRDefault="005C655F" w:rsidP="002F759D">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color w:val="000000"/>
        </w:rPr>
        <w:t>Ensures compliance by laboratory personnel with the relevant regulations, guidelines, and policies</w:t>
      </w:r>
    </w:p>
    <w:p w14:paraId="1E9CC619" w14:textId="1AB0DB21" w:rsidR="00D065E6" w:rsidRPr="00346EB4" w:rsidRDefault="005C655F" w:rsidP="0012691E">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 xml:space="preserve">Reviews the Biosafety Manual </w:t>
      </w:r>
      <w:r w:rsidR="006B5EB9" w:rsidRPr="00346EB4">
        <w:rPr>
          <w:rFonts w:asciiTheme="minorHAnsi" w:hAnsiTheme="minorHAnsi" w:cstheme="minorHAnsi"/>
        </w:rPr>
        <w:t xml:space="preserve">periodically </w:t>
      </w:r>
      <w:r w:rsidR="00297CF0" w:rsidRPr="00346EB4">
        <w:rPr>
          <w:rFonts w:asciiTheme="minorHAnsi" w:hAnsiTheme="minorHAnsi" w:cstheme="minorHAnsi"/>
        </w:rPr>
        <w:t xml:space="preserve">with lab personnel </w:t>
      </w:r>
      <w:r w:rsidRPr="00346EB4">
        <w:rPr>
          <w:rFonts w:asciiTheme="minorHAnsi" w:hAnsiTheme="minorHAnsi" w:cstheme="minorHAnsi"/>
        </w:rPr>
        <w:t>and provides la</w:t>
      </w:r>
      <w:r w:rsidR="0018661F" w:rsidRPr="00346EB4">
        <w:rPr>
          <w:rFonts w:asciiTheme="minorHAnsi" w:hAnsiTheme="minorHAnsi" w:cstheme="minorHAnsi"/>
        </w:rPr>
        <w:t>b</w:t>
      </w:r>
      <w:r w:rsidR="00AC0169">
        <w:rPr>
          <w:rFonts w:asciiTheme="minorHAnsi" w:hAnsiTheme="minorHAnsi" w:cstheme="minorHAnsi"/>
        </w:rPr>
        <w:t>-</w:t>
      </w:r>
      <w:r w:rsidR="0018661F" w:rsidRPr="00346EB4">
        <w:rPr>
          <w:rFonts w:asciiTheme="minorHAnsi" w:hAnsiTheme="minorHAnsi" w:cstheme="minorHAnsi"/>
        </w:rPr>
        <w:t>specific updates as necessary</w:t>
      </w:r>
    </w:p>
    <w:p w14:paraId="0607B5A0" w14:textId="0DD33418" w:rsidR="0012691E" w:rsidRPr="00346EB4" w:rsidRDefault="0012691E" w:rsidP="0012691E">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Ensures all applicable training is completed by individuals in the laboratory</w:t>
      </w:r>
    </w:p>
    <w:p w14:paraId="63B18F95" w14:textId="77777777" w:rsidR="005C655F" w:rsidRPr="00346EB4" w:rsidRDefault="00EB184F" w:rsidP="00A32B3B">
      <w:pPr>
        <w:pStyle w:val="Heading2"/>
        <w:rPr>
          <w:rFonts w:asciiTheme="minorHAnsi" w:hAnsiTheme="minorHAnsi" w:cstheme="minorHAnsi"/>
        </w:rPr>
      </w:pPr>
      <w:r w:rsidRPr="00346EB4">
        <w:rPr>
          <w:rFonts w:asciiTheme="minorHAnsi" w:hAnsiTheme="minorHAnsi" w:cstheme="minorHAnsi"/>
        </w:rPr>
        <w:t xml:space="preserve"> </w:t>
      </w:r>
      <w:bookmarkStart w:id="7" w:name="_Toc77080914"/>
      <w:r w:rsidR="005C655F" w:rsidRPr="00346EB4">
        <w:rPr>
          <w:rFonts w:asciiTheme="minorHAnsi" w:hAnsiTheme="minorHAnsi" w:cstheme="minorHAnsi"/>
        </w:rPr>
        <w:t>Labor</w:t>
      </w:r>
      <w:bookmarkStart w:id="8" w:name="lab_pers"/>
      <w:bookmarkEnd w:id="8"/>
      <w:r w:rsidR="005C655F" w:rsidRPr="00346EB4">
        <w:rPr>
          <w:rFonts w:asciiTheme="minorHAnsi" w:hAnsiTheme="minorHAnsi" w:cstheme="minorHAnsi"/>
        </w:rPr>
        <w:t>atory Personnel</w:t>
      </w:r>
      <w:bookmarkEnd w:id="7"/>
    </w:p>
    <w:p w14:paraId="2DDE3ABF" w14:textId="77777777" w:rsidR="005C655F" w:rsidRPr="00346EB4" w:rsidRDefault="005C655F" w:rsidP="0012691E">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Participate in appropriate training and instruction</w:t>
      </w:r>
    </w:p>
    <w:p w14:paraId="41806F47" w14:textId="77777777" w:rsidR="005C655F" w:rsidRPr="00346EB4" w:rsidRDefault="005C655F" w:rsidP="0012691E">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C</w:t>
      </w:r>
      <w:r w:rsidR="00017F80" w:rsidRPr="00346EB4">
        <w:rPr>
          <w:rFonts w:asciiTheme="minorHAnsi" w:hAnsiTheme="minorHAnsi" w:cstheme="minorHAnsi"/>
        </w:rPr>
        <w:t>omply</w:t>
      </w:r>
      <w:r w:rsidRPr="00346EB4">
        <w:rPr>
          <w:rFonts w:asciiTheme="minorHAnsi" w:hAnsiTheme="minorHAnsi" w:cstheme="minorHAnsi"/>
        </w:rPr>
        <w:t xml:space="preserve"> with biosafety procedures</w:t>
      </w:r>
    </w:p>
    <w:p w14:paraId="7739D1FA" w14:textId="77777777" w:rsidR="005C655F" w:rsidRPr="00346EB4" w:rsidRDefault="00017F80" w:rsidP="0012691E">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Report</w:t>
      </w:r>
      <w:r w:rsidR="005C655F" w:rsidRPr="00346EB4">
        <w:rPr>
          <w:rFonts w:asciiTheme="minorHAnsi" w:hAnsiTheme="minorHAnsi" w:cstheme="minorHAnsi"/>
        </w:rPr>
        <w:t xml:space="preserve"> all accidents, major spills, or exposure incidents to immediate supervisor</w:t>
      </w:r>
    </w:p>
    <w:p w14:paraId="00396633" w14:textId="122A2A3C" w:rsidR="005C655F" w:rsidRPr="00346EB4" w:rsidRDefault="00017F80" w:rsidP="0012691E">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Review</w:t>
      </w:r>
      <w:r w:rsidR="005C655F" w:rsidRPr="00346EB4">
        <w:rPr>
          <w:rFonts w:asciiTheme="minorHAnsi" w:hAnsiTheme="minorHAnsi" w:cstheme="minorHAnsi"/>
        </w:rPr>
        <w:t xml:space="preserve"> the Biosafety Manual </w:t>
      </w:r>
      <w:r w:rsidR="006B5EB9" w:rsidRPr="00346EB4">
        <w:rPr>
          <w:rFonts w:asciiTheme="minorHAnsi" w:hAnsiTheme="minorHAnsi" w:cstheme="minorHAnsi"/>
        </w:rPr>
        <w:t xml:space="preserve">periodically </w:t>
      </w:r>
    </w:p>
    <w:p w14:paraId="1E30826B" w14:textId="24632CB4" w:rsidR="005C655F" w:rsidRPr="00346EB4" w:rsidRDefault="005C655F" w:rsidP="00A32B3B">
      <w:pPr>
        <w:pStyle w:val="Heading1"/>
        <w:rPr>
          <w:rFonts w:asciiTheme="minorHAnsi" w:hAnsiTheme="minorHAnsi" w:cstheme="minorHAnsi"/>
          <w:color w:val="2F5496" w:themeColor="accent5" w:themeShade="BF"/>
          <w:szCs w:val="36"/>
        </w:rPr>
      </w:pPr>
      <w:bookmarkStart w:id="9" w:name="_Toc77080915"/>
      <w:r w:rsidRPr="00346EB4">
        <w:rPr>
          <w:rFonts w:asciiTheme="minorHAnsi" w:hAnsiTheme="minorHAnsi" w:cstheme="minorHAnsi"/>
          <w:color w:val="2F5496" w:themeColor="accent5" w:themeShade="BF"/>
          <w:szCs w:val="36"/>
        </w:rPr>
        <w:t>Gen</w:t>
      </w:r>
      <w:bookmarkStart w:id="10" w:name="gen_wk_pr"/>
      <w:bookmarkEnd w:id="10"/>
      <w:r w:rsidRPr="00346EB4">
        <w:rPr>
          <w:rFonts w:asciiTheme="minorHAnsi" w:hAnsiTheme="minorHAnsi" w:cstheme="minorHAnsi"/>
          <w:color w:val="2F5496" w:themeColor="accent5" w:themeShade="BF"/>
          <w:szCs w:val="36"/>
        </w:rPr>
        <w:t xml:space="preserve">eral </w:t>
      </w:r>
      <w:r w:rsidR="00305CA1" w:rsidRPr="00346EB4">
        <w:rPr>
          <w:rFonts w:asciiTheme="minorHAnsi" w:hAnsiTheme="minorHAnsi" w:cstheme="minorHAnsi"/>
          <w:color w:val="2F5496" w:themeColor="accent5" w:themeShade="BF"/>
          <w:szCs w:val="36"/>
        </w:rPr>
        <w:t xml:space="preserve">Safety </w:t>
      </w:r>
      <w:r w:rsidR="00E3172F" w:rsidRPr="00346EB4">
        <w:rPr>
          <w:rFonts w:asciiTheme="minorHAnsi" w:hAnsiTheme="minorHAnsi" w:cstheme="minorHAnsi"/>
          <w:color w:val="2F5496" w:themeColor="accent5" w:themeShade="BF"/>
          <w:szCs w:val="36"/>
        </w:rPr>
        <w:t>Practices</w:t>
      </w:r>
      <w:bookmarkEnd w:id="9"/>
      <w:r w:rsidR="00015187" w:rsidRPr="00346EB4">
        <w:rPr>
          <w:rFonts w:asciiTheme="minorHAnsi" w:hAnsiTheme="minorHAnsi" w:cstheme="minorHAnsi"/>
          <w:color w:val="2F5496" w:themeColor="accent5" w:themeShade="BF"/>
          <w:szCs w:val="36"/>
        </w:rPr>
        <w:t xml:space="preserve"> &amp; Equipment</w:t>
      </w:r>
    </w:p>
    <w:p w14:paraId="474F39A5" w14:textId="77777777" w:rsidR="006A6B10" w:rsidRPr="00346EB4" w:rsidRDefault="006A6B10" w:rsidP="006A6B10">
      <w:pPr>
        <w:pStyle w:val="Heading2"/>
        <w:rPr>
          <w:rFonts w:asciiTheme="minorHAnsi" w:hAnsiTheme="minorHAnsi" w:cstheme="minorHAnsi"/>
        </w:rPr>
      </w:pPr>
      <w:bookmarkStart w:id="11" w:name="_Toc77080916"/>
      <w:r w:rsidRPr="00346EB4">
        <w:rPr>
          <w:rFonts w:asciiTheme="minorHAnsi" w:hAnsiTheme="minorHAnsi" w:cstheme="minorHAnsi"/>
        </w:rPr>
        <w:t>Personal Protective Equipment</w:t>
      </w:r>
      <w:bookmarkEnd w:id="11"/>
    </w:p>
    <w:p w14:paraId="4563579E" w14:textId="77777777" w:rsidR="006A6B10" w:rsidRPr="00346EB4" w:rsidRDefault="006A6B10" w:rsidP="006A6B10">
      <w:pPr>
        <w:autoSpaceDE w:val="0"/>
        <w:autoSpaceDN w:val="0"/>
        <w:adjustRightInd w:val="0"/>
        <w:jc w:val="both"/>
        <w:rPr>
          <w:rFonts w:asciiTheme="minorHAnsi" w:hAnsiTheme="minorHAnsi" w:cstheme="minorHAnsi"/>
          <w:color w:val="000000"/>
        </w:rPr>
      </w:pPr>
    </w:p>
    <w:p w14:paraId="0F2518BA" w14:textId="77777777" w:rsidR="006A6B10" w:rsidRPr="00346EB4" w:rsidRDefault="006A6B10" w:rsidP="006A6B10">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Personal protective equipment (PPE) is used in any laboratory environment to protect the user from potentially harmful biological and chemical exposures. Proper PPE needs to be determined and approved prior to starting any type of work and will vary depending on the person conducting the research and the type of research conducted. All PPE must be selected with the goal of providing protection from a hazard.</w:t>
      </w:r>
    </w:p>
    <w:p w14:paraId="1D324042" w14:textId="77777777" w:rsidR="006A6B10" w:rsidRPr="00346EB4" w:rsidRDefault="006A6B10" w:rsidP="006A6B10">
      <w:pPr>
        <w:autoSpaceDE w:val="0"/>
        <w:autoSpaceDN w:val="0"/>
        <w:adjustRightInd w:val="0"/>
        <w:jc w:val="both"/>
        <w:rPr>
          <w:rFonts w:asciiTheme="minorHAnsi" w:hAnsiTheme="minorHAnsi" w:cstheme="minorHAnsi"/>
          <w:color w:val="000000"/>
        </w:rPr>
      </w:pPr>
    </w:p>
    <w:p w14:paraId="2BD7EFA8" w14:textId="5DE1A8E9" w:rsidR="006A6B10" w:rsidRPr="00346EB4" w:rsidRDefault="00AC0169" w:rsidP="006A6B1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The s</w:t>
      </w:r>
      <w:r w:rsidR="006A6B10" w:rsidRPr="00346EB4">
        <w:rPr>
          <w:rFonts w:asciiTheme="minorHAnsi" w:hAnsiTheme="minorHAnsi" w:cstheme="minorHAnsi"/>
          <w:color w:val="000000"/>
        </w:rPr>
        <w:t>election of alternate choices of PPE should be considered if the user is at risk of physiological discomfort (e.g.</w:t>
      </w:r>
      <w:r w:rsidR="00DF2231">
        <w:rPr>
          <w:rFonts w:asciiTheme="minorHAnsi" w:hAnsiTheme="minorHAnsi" w:cstheme="minorHAnsi"/>
          <w:color w:val="000000"/>
        </w:rPr>
        <w:t>,</w:t>
      </w:r>
      <w:r w:rsidR="006A6B10" w:rsidRPr="00346EB4">
        <w:rPr>
          <w:rFonts w:asciiTheme="minorHAnsi" w:hAnsiTheme="minorHAnsi" w:cstheme="minorHAnsi"/>
          <w:color w:val="000000"/>
        </w:rPr>
        <w:t xml:space="preserve"> contact dermatitis from latex gloves or asthma from wearing certain face masks). Proper training on the wearing and function of </w:t>
      </w:r>
      <w:r w:rsidR="00887571">
        <w:rPr>
          <w:rFonts w:asciiTheme="minorHAnsi" w:hAnsiTheme="minorHAnsi" w:cstheme="minorHAnsi"/>
          <w:color w:val="000000"/>
        </w:rPr>
        <w:t>PPE</w:t>
      </w:r>
      <w:r w:rsidR="006A6B10" w:rsidRPr="00346EB4">
        <w:rPr>
          <w:rFonts w:asciiTheme="minorHAnsi" w:hAnsiTheme="minorHAnsi" w:cstheme="minorHAnsi"/>
          <w:color w:val="000000"/>
        </w:rPr>
        <w:t xml:space="preserve"> is required PRIOR to using PPE. </w:t>
      </w:r>
    </w:p>
    <w:p w14:paraId="1611C50B" w14:textId="77777777" w:rsidR="006A6B10" w:rsidRPr="00346EB4" w:rsidRDefault="006A6B10" w:rsidP="006A6B10">
      <w:pPr>
        <w:autoSpaceDE w:val="0"/>
        <w:autoSpaceDN w:val="0"/>
        <w:adjustRightInd w:val="0"/>
        <w:jc w:val="both"/>
        <w:rPr>
          <w:rFonts w:asciiTheme="minorHAnsi" w:hAnsiTheme="minorHAnsi" w:cstheme="minorHAnsi"/>
          <w:color w:val="000000"/>
        </w:rPr>
      </w:pPr>
    </w:p>
    <w:p w14:paraId="42C0F5A3" w14:textId="3519D015" w:rsidR="006A6B10" w:rsidRPr="00346EB4" w:rsidRDefault="006A6B10" w:rsidP="006A6B10">
      <w:pPr>
        <w:autoSpaceDE w:val="0"/>
        <w:autoSpaceDN w:val="0"/>
        <w:adjustRightInd w:val="0"/>
        <w:jc w:val="both"/>
        <w:rPr>
          <w:rFonts w:asciiTheme="minorHAnsi" w:hAnsiTheme="minorHAnsi" w:cstheme="minorHAnsi"/>
          <w:color w:val="000000"/>
          <w:u w:val="single"/>
        </w:rPr>
      </w:pPr>
      <w:r w:rsidRPr="00346EB4">
        <w:rPr>
          <w:rFonts w:asciiTheme="minorHAnsi" w:hAnsiTheme="minorHAnsi" w:cstheme="minorHAnsi"/>
          <w:color w:val="000000"/>
        </w:rPr>
        <w:t xml:space="preserve">All PPE shall be removed prior to leaving the work areas and placed in designated areas for disinfection or disposal. </w:t>
      </w:r>
      <w:r w:rsidRPr="00346EB4">
        <w:rPr>
          <w:rFonts w:asciiTheme="minorHAnsi" w:hAnsiTheme="minorHAnsi" w:cstheme="minorHAnsi"/>
          <w:b/>
          <w:i/>
          <w:color w:val="000000"/>
          <w:u w:val="single"/>
        </w:rPr>
        <w:t>At no time will personnel be permitted to take home any PPE, including lab coats, for laundering or cleaning.</w:t>
      </w:r>
      <w:bookmarkStart w:id="12" w:name="lab_coat"/>
      <w:bookmarkStart w:id="13" w:name="_Biological_Safety_Cabinets"/>
      <w:bookmarkStart w:id="14" w:name="bio_saf_cab"/>
      <w:bookmarkEnd w:id="12"/>
      <w:bookmarkEnd w:id="13"/>
      <w:bookmarkEnd w:id="14"/>
    </w:p>
    <w:p w14:paraId="5018DA1E" w14:textId="77777777" w:rsidR="005C655F" w:rsidRPr="00346EB4" w:rsidRDefault="005C655F" w:rsidP="008B4913">
      <w:pPr>
        <w:pStyle w:val="Heading2"/>
        <w:rPr>
          <w:rFonts w:asciiTheme="minorHAnsi" w:hAnsiTheme="minorHAnsi" w:cstheme="minorHAnsi"/>
        </w:rPr>
      </w:pPr>
      <w:bookmarkStart w:id="15" w:name="_Toc77080917"/>
      <w:r w:rsidRPr="00346EB4">
        <w:rPr>
          <w:rFonts w:asciiTheme="minorHAnsi" w:hAnsiTheme="minorHAnsi" w:cstheme="minorHAnsi"/>
        </w:rPr>
        <w:t>Safety Engine</w:t>
      </w:r>
      <w:bookmarkStart w:id="16" w:name="safeng_sharps"/>
      <w:bookmarkEnd w:id="16"/>
      <w:r w:rsidRPr="00346EB4">
        <w:rPr>
          <w:rFonts w:asciiTheme="minorHAnsi" w:hAnsiTheme="minorHAnsi" w:cstheme="minorHAnsi"/>
        </w:rPr>
        <w:t>ered and Needleless Sharps</w:t>
      </w:r>
      <w:bookmarkEnd w:id="15"/>
    </w:p>
    <w:p w14:paraId="64748E68" w14:textId="77777777" w:rsidR="005C655F" w:rsidRPr="00346EB4" w:rsidRDefault="005C655F" w:rsidP="006E438F">
      <w:pPr>
        <w:autoSpaceDE w:val="0"/>
        <w:autoSpaceDN w:val="0"/>
        <w:adjustRightInd w:val="0"/>
        <w:jc w:val="both"/>
        <w:rPr>
          <w:rFonts w:asciiTheme="minorHAnsi" w:hAnsiTheme="minorHAnsi" w:cstheme="minorHAnsi"/>
          <w:color w:val="000000"/>
        </w:rPr>
      </w:pPr>
    </w:p>
    <w:p w14:paraId="0F4048EA" w14:textId="3D81BD44" w:rsidR="00994D31" w:rsidRPr="00346EB4" w:rsidRDefault="005C655F" w:rsidP="006A6B10">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Over the last few years</w:t>
      </w:r>
      <w:r w:rsidR="00AC0169">
        <w:rPr>
          <w:rFonts w:asciiTheme="minorHAnsi" w:hAnsiTheme="minorHAnsi" w:cstheme="minorHAnsi"/>
          <w:color w:val="000000"/>
        </w:rPr>
        <w:t>,</w:t>
      </w:r>
      <w:r w:rsidRPr="00346EB4">
        <w:rPr>
          <w:rFonts w:asciiTheme="minorHAnsi" w:hAnsiTheme="minorHAnsi" w:cstheme="minorHAnsi"/>
          <w:color w:val="000000"/>
        </w:rPr>
        <w:t xml:space="preserve"> manufacturers have developed “engineered sharps”; these are commonly used items (e.g.</w:t>
      </w:r>
      <w:r w:rsidR="00DF2231">
        <w:rPr>
          <w:rFonts w:asciiTheme="minorHAnsi" w:hAnsiTheme="minorHAnsi" w:cstheme="minorHAnsi"/>
          <w:color w:val="000000"/>
        </w:rPr>
        <w:t>,</w:t>
      </w:r>
      <w:r w:rsidRPr="00346EB4">
        <w:rPr>
          <w:rFonts w:asciiTheme="minorHAnsi" w:hAnsiTheme="minorHAnsi" w:cstheme="minorHAnsi"/>
          <w:color w:val="000000"/>
        </w:rPr>
        <w:t xml:space="preserve"> scalpels, syringes, needles) th</w:t>
      </w:r>
      <w:r w:rsidR="00233FA9" w:rsidRPr="00346EB4">
        <w:rPr>
          <w:rFonts w:asciiTheme="minorHAnsi" w:hAnsiTheme="minorHAnsi" w:cstheme="minorHAnsi"/>
          <w:color w:val="000000"/>
        </w:rPr>
        <w:t>at have various mechanical devic</w:t>
      </w:r>
      <w:r w:rsidRPr="00346EB4">
        <w:rPr>
          <w:rFonts w:asciiTheme="minorHAnsi" w:hAnsiTheme="minorHAnsi" w:cstheme="minorHAnsi"/>
          <w:color w:val="000000"/>
        </w:rPr>
        <w:t xml:space="preserve">es to vastly decrease the occurrence of injuries due to sharps. </w:t>
      </w:r>
    </w:p>
    <w:p w14:paraId="3039F33A" w14:textId="231CC61D" w:rsidR="005C655F" w:rsidRPr="00346EB4" w:rsidRDefault="005C655F" w:rsidP="008B4913">
      <w:pPr>
        <w:pStyle w:val="Heading2"/>
        <w:rPr>
          <w:rFonts w:asciiTheme="minorHAnsi" w:hAnsiTheme="minorHAnsi" w:cstheme="minorHAnsi"/>
        </w:rPr>
      </w:pPr>
      <w:bookmarkStart w:id="17" w:name="_Toc77080918"/>
      <w:r w:rsidRPr="00346EB4">
        <w:rPr>
          <w:rFonts w:asciiTheme="minorHAnsi" w:hAnsiTheme="minorHAnsi" w:cstheme="minorHAnsi"/>
        </w:rPr>
        <w:t>Bio</w:t>
      </w:r>
      <w:bookmarkStart w:id="18" w:name="bio_cab"/>
      <w:bookmarkEnd w:id="18"/>
      <w:r w:rsidR="006A6B10" w:rsidRPr="00346EB4">
        <w:rPr>
          <w:rFonts w:asciiTheme="minorHAnsi" w:hAnsiTheme="minorHAnsi" w:cstheme="minorHAnsi"/>
        </w:rPr>
        <w:t>logical Safety</w:t>
      </w:r>
      <w:r w:rsidRPr="00346EB4">
        <w:rPr>
          <w:rFonts w:asciiTheme="minorHAnsi" w:hAnsiTheme="minorHAnsi" w:cstheme="minorHAnsi"/>
        </w:rPr>
        <w:t xml:space="preserve"> Cabinets</w:t>
      </w:r>
      <w:bookmarkEnd w:id="17"/>
    </w:p>
    <w:p w14:paraId="3A34D714" w14:textId="77777777" w:rsidR="005C655F" w:rsidRPr="00346EB4" w:rsidRDefault="005C655F" w:rsidP="008B4913">
      <w:pPr>
        <w:keepNext/>
        <w:autoSpaceDE w:val="0"/>
        <w:autoSpaceDN w:val="0"/>
        <w:adjustRightInd w:val="0"/>
        <w:jc w:val="both"/>
        <w:rPr>
          <w:rFonts w:asciiTheme="minorHAnsi" w:hAnsiTheme="minorHAnsi" w:cstheme="minorHAnsi"/>
          <w:color w:val="000000"/>
        </w:rPr>
      </w:pPr>
    </w:p>
    <w:p w14:paraId="182C0065" w14:textId="21E91A9B" w:rsidR="005C655F" w:rsidRPr="00346EB4" w:rsidRDefault="005C655F" w:rsidP="008B4913">
      <w:pPr>
        <w:keepNext/>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Biological safety cabinets (BSC</w:t>
      </w:r>
      <w:r w:rsidR="006A6B10" w:rsidRPr="00346EB4">
        <w:rPr>
          <w:rFonts w:asciiTheme="minorHAnsi" w:hAnsiTheme="minorHAnsi" w:cstheme="minorHAnsi"/>
          <w:color w:val="000000"/>
        </w:rPr>
        <w:t>s</w:t>
      </w:r>
      <w:r w:rsidRPr="00346EB4">
        <w:rPr>
          <w:rFonts w:asciiTheme="minorHAnsi" w:hAnsiTheme="minorHAnsi" w:cstheme="minorHAnsi"/>
          <w:color w:val="000000"/>
        </w:rPr>
        <w:t>) are designed to provide three types of protection:</w:t>
      </w:r>
    </w:p>
    <w:p w14:paraId="6B17EC45" w14:textId="394317E1" w:rsidR="005C655F" w:rsidRPr="00346EB4" w:rsidRDefault="005C655F" w:rsidP="00D172F5">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 xml:space="preserve">Personnel protection from </w:t>
      </w:r>
      <w:r w:rsidR="00770209">
        <w:rPr>
          <w:rFonts w:asciiTheme="minorHAnsi" w:hAnsiTheme="minorHAnsi" w:cstheme="minorHAnsi"/>
        </w:rPr>
        <w:t xml:space="preserve">the </w:t>
      </w:r>
      <w:r w:rsidRPr="00346EB4">
        <w:rPr>
          <w:rFonts w:asciiTheme="minorHAnsi" w:hAnsiTheme="minorHAnsi" w:cstheme="minorHAnsi"/>
        </w:rPr>
        <w:t>material inside the cabinet</w:t>
      </w:r>
      <w:r w:rsidR="00297CF0" w:rsidRPr="00346EB4">
        <w:rPr>
          <w:rFonts w:asciiTheme="minorHAnsi" w:hAnsiTheme="minorHAnsi" w:cstheme="minorHAnsi"/>
        </w:rPr>
        <w:t>.</w:t>
      </w:r>
    </w:p>
    <w:p w14:paraId="0FCFFB25" w14:textId="3A507C83" w:rsidR="005C655F" w:rsidRPr="00346EB4" w:rsidRDefault="005C655F" w:rsidP="00D172F5">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 xml:space="preserve">Protection </w:t>
      </w:r>
      <w:r w:rsidR="00770209">
        <w:rPr>
          <w:rFonts w:asciiTheme="minorHAnsi" w:hAnsiTheme="minorHAnsi" w:cstheme="minorHAnsi"/>
        </w:rPr>
        <w:t>of</w:t>
      </w:r>
      <w:r w:rsidR="00770209" w:rsidRPr="00346EB4">
        <w:rPr>
          <w:rFonts w:asciiTheme="minorHAnsi" w:hAnsiTheme="minorHAnsi" w:cstheme="minorHAnsi"/>
        </w:rPr>
        <w:t xml:space="preserve"> </w:t>
      </w:r>
      <w:r w:rsidRPr="00346EB4">
        <w:rPr>
          <w:rFonts w:asciiTheme="minorHAnsi" w:hAnsiTheme="minorHAnsi" w:cstheme="minorHAnsi"/>
        </w:rPr>
        <w:t>the material inside of the cabinet</w:t>
      </w:r>
      <w:r w:rsidR="00297CF0" w:rsidRPr="00346EB4">
        <w:rPr>
          <w:rFonts w:asciiTheme="minorHAnsi" w:hAnsiTheme="minorHAnsi" w:cstheme="minorHAnsi"/>
        </w:rPr>
        <w:t>.</w:t>
      </w:r>
    </w:p>
    <w:p w14:paraId="38E27975" w14:textId="7333C877" w:rsidR="005C655F" w:rsidRPr="00346EB4" w:rsidRDefault="005C655F" w:rsidP="00D172F5">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Protection for the environment from the material inside of the cabinet</w:t>
      </w:r>
      <w:r w:rsidR="00297CF0" w:rsidRPr="00346EB4">
        <w:rPr>
          <w:rFonts w:asciiTheme="minorHAnsi" w:hAnsiTheme="minorHAnsi" w:cstheme="minorHAnsi"/>
        </w:rPr>
        <w:t>.</w:t>
      </w:r>
    </w:p>
    <w:p w14:paraId="1927B01A" w14:textId="3CC580FC" w:rsidR="00305CA1" w:rsidRPr="00346EB4" w:rsidRDefault="00305CA1" w:rsidP="00305CA1">
      <w:pPr>
        <w:pStyle w:val="Heading3"/>
        <w:rPr>
          <w:rFonts w:asciiTheme="minorHAnsi" w:hAnsiTheme="minorHAnsi" w:cstheme="minorHAnsi"/>
        </w:rPr>
      </w:pPr>
      <w:bookmarkStart w:id="19" w:name="BSC_comparison"/>
      <w:r w:rsidRPr="00346EB4">
        <w:rPr>
          <w:rFonts w:asciiTheme="minorHAnsi" w:hAnsiTheme="minorHAnsi" w:cstheme="minorHAnsi"/>
        </w:rPr>
        <w:t xml:space="preserve">Comparison of </w:t>
      </w:r>
      <w:bookmarkEnd w:id="19"/>
      <w:r w:rsidR="00887571">
        <w:rPr>
          <w:rFonts w:asciiTheme="minorHAnsi" w:hAnsiTheme="minorHAnsi" w:cstheme="minorHAnsi"/>
        </w:rPr>
        <w:t>BSCs</w:t>
      </w:r>
    </w:p>
    <w:p w14:paraId="229B9DD4" w14:textId="77777777" w:rsidR="00305CA1" w:rsidRPr="00346EB4" w:rsidRDefault="00305CA1" w:rsidP="00305CA1">
      <w:pPr>
        <w:autoSpaceDE w:val="0"/>
        <w:autoSpaceDN w:val="0"/>
        <w:adjustRightInd w:val="0"/>
        <w:rPr>
          <w:rFonts w:asciiTheme="minorHAnsi" w:hAnsiTheme="minorHAnsi"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074"/>
        <w:gridCol w:w="2249"/>
        <w:gridCol w:w="1639"/>
        <w:gridCol w:w="1448"/>
        <w:gridCol w:w="1454"/>
      </w:tblGrid>
      <w:tr w:rsidR="00305CA1" w:rsidRPr="00346EB4" w14:paraId="4008B250" w14:textId="77777777" w:rsidTr="00CC2434">
        <w:trPr>
          <w:trHeight w:val="917"/>
        </w:trPr>
        <w:tc>
          <w:tcPr>
            <w:tcW w:w="9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7029353" w14:textId="77777777" w:rsidR="00305CA1" w:rsidRPr="00346EB4" w:rsidRDefault="00305CA1" w:rsidP="00346EB4">
            <w:pPr>
              <w:autoSpaceDE w:val="0"/>
              <w:autoSpaceDN w:val="0"/>
              <w:adjustRightInd w:val="0"/>
              <w:jc w:val="center"/>
              <w:rPr>
                <w:rFonts w:asciiTheme="minorHAnsi" w:hAnsiTheme="minorHAnsi" w:cstheme="minorHAnsi"/>
                <w:b/>
                <w:color w:val="000000"/>
                <w:sz w:val="20"/>
                <w:szCs w:val="20"/>
              </w:rPr>
            </w:pPr>
            <w:r w:rsidRPr="00346EB4">
              <w:rPr>
                <w:rFonts w:asciiTheme="minorHAnsi" w:hAnsiTheme="minorHAnsi" w:cstheme="minorHAnsi"/>
                <w:b/>
                <w:color w:val="000000"/>
                <w:sz w:val="20"/>
                <w:szCs w:val="20"/>
              </w:rPr>
              <w:t>Type</w:t>
            </w:r>
          </w:p>
        </w:tc>
        <w:tc>
          <w:tcPr>
            <w:tcW w:w="107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8DAB1AA" w14:textId="77777777" w:rsidR="00305CA1" w:rsidRPr="00346EB4" w:rsidRDefault="00305CA1" w:rsidP="00346EB4">
            <w:pPr>
              <w:autoSpaceDE w:val="0"/>
              <w:autoSpaceDN w:val="0"/>
              <w:adjustRightInd w:val="0"/>
              <w:jc w:val="center"/>
              <w:rPr>
                <w:rFonts w:asciiTheme="minorHAnsi" w:hAnsiTheme="minorHAnsi" w:cstheme="minorHAnsi"/>
                <w:b/>
                <w:color w:val="000000"/>
                <w:sz w:val="20"/>
                <w:szCs w:val="20"/>
              </w:rPr>
            </w:pPr>
            <w:r w:rsidRPr="00346EB4">
              <w:rPr>
                <w:rFonts w:asciiTheme="minorHAnsi" w:hAnsiTheme="minorHAnsi" w:cstheme="minorHAnsi"/>
                <w:b/>
                <w:color w:val="000000"/>
                <w:sz w:val="20"/>
                <w:szCs w:val="20"/>
              </w:rPr>
              <w:t>Face Velocity (</w:t>
            </w:r>
            <w:proofErr w:type="spellStart"/>
            <w:r w:rsidRPr="00346EB4">
              <w:rPr>
                <w:rFonts w:asciiTheme="minorHAnsi" w:hAnsiTheme="minorHAnsi" w:cstheme="minorHAnsi"/>
                <w:b/>
                <w:color w:val="000000"/>
                <w:sz w:val="20"/>
                <w:szCs w:val="20"/>
              </w:rPr>
              <w:t>lfpm</w:t>
            </w:r>
            <w:proofErr w:type="spellEnd"/>
            <w:r w:rsidRPr="00346EB4">
              <w:rPr>
                <w:rFonts w:asciiTheme="minorHAnsi" w:hAnsiTheme="minorHAnsi" w:cstheme="minorHAnsi"/>
                <w:b/>
                <w:color w:val="000000"/>
                <w:sz w:val="20"/>
                <w:szCs w:val="20"/>
              </w:rPr>
              <w:t>)</w:t>
            </w:r>
          </w:p>
        </w:tc>
        <w:tc>
          <w:tcPr>
            <w:tcW w:w="224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8DEB0C9" w14:textId="77777777" w:rsidR="00305CA1" w:rsidRPr="00346EB4" w:rsidRDefault="00305CA1" w:rsidP="00346EB4">
            <w:pPr>
              <w:autoSpaceDE w:val="0"/>
              <w:autoSpaceDN w:val="0"/>
              <w:adjustRightInd w:val="0"/>
              <w:jc w:val="center"/>
              <w:rPr>
                <w:rFonts w:asciiTheme="minorHAnsi" w:hAnsiTheme="minorHAnsi" w:cstheme="minorHAnsi"/>
                <w:b/>
                <w:color w:val="000000"/>
                <w:sz w:val="20"/>
                <w:szCs w:val="20"/>
              </w:rPr>
            </w:pPr>
            <w:r w:rsidRPr="00346EB4">
              <w:rPr>
                <w:rFonts w:asciiTheme="minorHAnsi" w:hAnsiTheme="minorHAnsi" w:cstheme="minorHAnsi"/>
                <w:b/>
                <w:color w:val="000000"/>
                <w:sz w:val="20"/>
                <w:szCs w:val="20"/>
              </w:rPr>
              <w:t>Airflow Pattern</w:t>
            </w:r>
          </w:p>
        </w:tc>
        <w:tc>
          <w:tcPr>
            <w:tcW w:w="16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230C351" w14:textId="77777777" w:rsidR="00305CA1" w:rsidRPr="00346EB4" w:rsidRDefault="00305CA1" w:rsidP="00346EB4">
            <w:pPr>
              <w:autoSpaceDE w:val="0"/>
              <w:autoSpaceDN w:val="0"/>
              <w:adjustRightInd w:val="0"/>
              <w:jc w:val="center"/>
              <w:rPr>
                <w:rFonts w:asciiTheme="minorHAnsi" w:hAnsiTheme="minorHAnsi" w:cstheme="minorHAnsi"/>
                <w:b/>
                <w:color w:val="000000"/>
                <w:sz w:val="20"/>
                <w:szCs w:val="20"/>
              </w:rPr>
            </w:pPr>
            <w:r w:rsidRPr="00346EB4">
              <w:rPr>
                <w:rFonts w:asciiTheme="minorHAnsi" w:hAnsiTheme="minorHAnsi" w:cstheme="minorHAnsi"/>
                <w:b/>
                <w:color w:val="000000"/>
                <w:sz w:val="20"/>
                <w:szCs w:val="20"/>
              </w:rPr>
              <w:t>Radionuclides/ Toxic Chemicals</w:t>
            </w:r>
          </w:p>
        </w:tc>
        <w:tc>
          <w:tcPr>
            <w:tcW w:w="14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3C1F264" w14:textId="77777777" w:rsidR="00305CA1" w:rsidRPr="00346EB4" w:rsidRDefault="00305CA1" w:rsidP="00346EB4">
            <w:pPr>
              <w:autoSpaceDE w:val="0"/>
              <w:autoSpaceDN w:val="0"/>
              <w:adjustRightInd w:val="0"/>
              <w:jc w:val="center"/>
              <w:rPr>
                <w:rFonts w:asciiTheme="minorHAnsi" w:hAnsiTheme="minorHAnsi" w:cstheme="minorHAnsi"/>
                <w:b/>
                <w:color w:val="000000"/>
                <w:sz w:val="20"/>
                <w:szCs w:val="20"/>
              </w:rPr>
            </w:pPr>
            <w:r w:rsidRPr="00346EB4">
              <w:rPr>
                <w:rFonts w:asciiTheme="minorHAnsi" w:hAnsiTheme="minorHAnsi" w:cstheme="minorHAnsi"/>
                <w:b/>
                <w:color w:val="000000"/>
                <w:sz w:val="20"/>
                <w:szCs w:val="20"/>
              </w:rPr>
              <w:t>Biosafety Level(s)</w:t>
            </w:r>
          </w:p>
        </w:tc>
        <w:tc>
          <w:tcPr>
            <w:tcW w:w="14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27C9263" w14:textId="77777777" w:rsidR="00305CA1" w:rsidRPr="00346EB4" w:rsidRDefault="00305CA1" w:rsidP="00346EB4">
            <w:pPr>
              <w:autoSpaceDE w:val="0"/>
              <w:autoSpaceDN w:val="0"/>
              <w:adjustRightInd w:val="0"/>
              <w:jc w:val="center"/>
              <w:rPr>
                <w:rFonts w:asciiTheme="minorHAnsi" w:hAnsiTheme="minorHAnsi" w:cstheme="minorHAnsi"/>
                <w:b/>
                <w:color w:val="000000"/>
                <w:sz w:val="20"/>
                <w:szCs w:val="20"/>
              </w:rPr>
            </w:pPr>
            <w:r w:rsidRPr="00346EB4">
              <w:rPr>
                <w:rFonts w:asciiTheme="minorHAnsi" w:hAnsiTheme="minorHAnsi" w:cstheme="minorHAnsi"/>
                <w:b/>
                <w:color w:val="000000"/>
                <w:sz w:val="20"/>
                <w:szCs w:val="20"/>
              </w:rPr>
              <w:t>Product Protection</w:t>
            </w:r>
          </w:p>
        </w:tc>
      </w:tr>
      <w:tr w:rsidR="00305CA1" w:rsidRPr="00346EB4" w14:paraId="16A1AB33" w14:textId="77777777" w:rsidTr="00CC2434">
        <w:trPr>
          <w:trHeight w:val="1008"/>
        </w:trPr>
        <w:tc>
          <w:tcPr>
            <w:tcW w:w="992" w:type="dxa"/>
            <w:tcBorders>
              <w:top w:val="single" w:sz="18" w:space="0" w:color="auto"/>
              <w:left w:val="single" w:sz="18" w:space="0" w:color="auto"/>
              <w:right w:val="single" w:sz="18" w:space="0" w:color="auto"/>
            </w:tcBorders>
            <w:vAlign w:val="center"/>
          </w:tcPr>
          <w:p w14:paraId="28AD7271"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Class I*</w:t>
            </w:r>
          </w:p>
          <w:p w14:paraId="210C288D"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Open front</w:t>
            </w:r>
          </w:p>
        </w:tc>
        <w:tc>
          <w:tcPr>
            <w:tcW w:w="1074" w:type="dxa"/>
            <w:tcBorders>
              <w:top w:val="single" w:sz="18" w:space="0" w:color="auto"/>
              <w:left w:val="single" w:sz="18" w:space="0" w:color="auto"/>
              <w:right w:val="single" w:sz="18" w:space="0" w:color="auto"/>
            </w:tcBorders>
            <w:vAlign w:val="center"/>
          </w:tcPr>
          <w:p w14:paraId="6A7C7858"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75</w:t>
            </w:r>
          </w:p>
        </w:tc>
        <w:tc>
          <w:tcPr>
            <w:tcW w:w="2249" w:type="dxa"/>
            <w:tcBorders>
              <w:top w:val="single" w:sz="18" w:space="0" w:color="auto"/>
              <w:left w:val="single" w:sz="18" w:space="0" w:color="auto"/>
              <w:right w:val="single" w:sz="18" w:space="0" w:color="auto"/>
            </w:tcBorders>
            <w:vAlign w:val="center"/>
          </w:tcPr>
          <w:p w14:paraId="4421C0FA" w14:textId="55F52B13"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 xml:space="preserve">In at front; rear and top through </w:t>
            </w:r>
            <w:r w:rsidR="00887571">
              <w:rPr>
                <w:rFonts w:asciiTheme="minorHAnsi" w:hAnsiTheme="minorHAnsi" w:cstheme="minorHAnsi"/>
                <w:color w:val="000000"/>
                <w:sz w:val="20"/>
                <w:szCs w:val="20"/>
              </w:rPr>
              <w:t>h</w:t>
            </w:r>
            <w:r w:rsidR="00887571" w:rsidRPr="00887571">
              <w:rPr>
                <w:rFonts w:asciiTheme="minorHAnsi" w:hAnsiTheme="minorHAnsi" w:cstheme="minorHAnsi"/>
                <w:color w:val="000000"/>
                <w:sz w:val="20"/>
                <w:szCs w:val="20"/>
              </w:rPr>
              <w:t xml:space="preserve">igh </w:t>
            </w:r>
            <w:r w:rsidR="00887571">
              <w:rPr>
                <w:rFonts w:asciiTheme="minorHAnsi" w:hAnsiTheme="minorHAnsi" w:cstheme="minorHAnsi"/>
                <w:color w:val="000000"/>
                <w:sz w:val="20"/>
                <w:szCs w:val="20"/>
              </w:rPr>
              <w:t>e</w:t>
            </w:r>
            <w:r w:rsidR="00887571" w:rsidRPr="00887571">
              <w:rPr>
                <w:rFonts w:asciiTheme="minorHAnsi" w:hAnsiTheme="minorHAnsi" w:cstheme="minorHAnsi"/>
                <w:color w:val="000000"/>
                <w:sz w:val="20"/>
                <w:szCs w:val="20"/>
              </w:rPr>
              <w:t xml:space="preserve">fficiency </w:t>
            </w:r>
            <w:r w:rsidR="00887571">
              <w:rPr>
                <w:rFonts w:asciiTheme="minorHAnsi" w:hAnsiTheme="minorHAnsi" w:cstheme="minorHAnsi"/>
                <w:color w:val="000000"/>
                <w:sz w:val="20"/>
                <w:szCs w:val="20"/>
              </w:rPr>
              <w:t>p</w:t>
            </w:r>
            <w:r w:rsidR="00887571" w:rsidRPr="00887571">
              <w:rPr>
                <w:rFonts w:asciiTheme="minorHAnsi" w:hAnsiTheme="minorHAnsi" w:cstheme="minorHAnsi"/>
                <w:color w:val="000000"/>
                <w:sz w:val="20"/>
                <w:szCs w:val="20"/>
              </w:rPr>
              <w:t xml:space="preserve">articulate </w:t>
            </w:r>
            <w:r w:rsidR="00887571">
              <w:rPr>
                <w:rFonts w:asciiTheme="minorHAnsi" w:hAnsiTheme="minorHAnsi" w:cstheme="minorHAnsi"/>
                <w:color w:val="000000"/>
                <w:sz w:val="20"/>
                <w:szCs w:val="20"/>
              </w:rPr>
              <w:t>a</w:t>
            </w:r>
            <w:r w:rsidR="00887571" w:rsidRPr="00887571">
              <w:rPr>
                <w:rFonts w:asciiTheme="minorHAnsi" w:hAnsiTheme="minorHAnsi" w:cstheme="minorHAnsi"/>
                <w:color w:val="000000"/>
                <w:sz w:val="20"/>
                <w:szCs w:val="20"/>
              </w:rPr>
              <w:t xml:space="preserve">ir </w:t>
            </w:r>
            <w:r w:rsidR="00887571">
              <w:rPr>
                <w:rFonts w:asciiTheme="minorHAnsi" w:hAnsiTheme="minorHAnsi" w:cstheme="minorHAnsi"/>
                <w:color w:val="000000"/>
                <w:sz w:val="20"/>
                <w:szCs w:val="20"/>
              </w:rPr>
              <w:t>(</w:t>
            </w:r>
            <w:r w:rsidRPr="00346EB4">
              <w:rPr>
                <w:rFonts w:asciiTheme="minorHAnsi" w:hAnsiTheme="minorHAnsi" w:cstheme="minorHAnsi"/>
                <w:color w:val="000000"/>
                <w:sz w:val="20"/>
                <w:szCs w:val="20"/>
              </w:rPr>
              <w:t>HEPA</w:t>
            </w:r>
            <w:r w:rsidR="00887571">
              <w:rPr>
                <w:rFonts w:asciiTheme="minorHAnsi" w:hAnsiTheme="minorHAnsi" w:cstheme="minorHAnsi"/>
                <w:color w:val="000000"/>
                <w:sz w:val="20"/>
                <w:szCs w:val="20"/>
              </w:rPr>
              <w:t>)</w:t>
            </w:r>
            <w:r w:rsidRPr="00346EB4">
              <w:rPr>
                <w:rFonts w:asciiTheme="minorHAnsi" w:hAnsiTheme="minorHAnsi" w:cstheme="minorHAnsi"/>
                <w:color w:val="000000"/>
                <w:sz w:val="20"/>
                <w:szCs w:val="20"/>
              </w:rPr>
              <w:t xml:space="preserve"> filter</w:t>
            </w:r>
          </w:p>
        </w:tc>
        <w:tc>
          <w:tcPr>
            <w:tcW w:w="1639" w:type="dxa"/>
            <w:tcBorders>
              <w:top w:val="single" w:sz="18" w:space="0" w:color="auto"/>
              <w:left w:val="single" w:sz="18" w:space="0" w:color="auto"/>
              <w:right w:val="single" w:sz="18" w:space="0" w:color="auto"/>
            </w:tcBorders>
            <w:vAlign w:val="center"/>
          </w:tcPr>
          <w:p w14:paraId="5DF51E12"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No</w:t>
            </w:r>
          </w:p>
        </w:tc>
        <w:tc>
          <w:tcPr>
            <w:tcW w:w="1448" w:type="dxa"/>
            <w:tcBorders>
              <w:top w:val="single" w:sz="18" w:space="0" w:color="auto"/>
              <w:left w:val="single" w:sz="18" w:space="0" w:color="auto"/>
              <w:right w:val="single" w:sz="18" w:space="0" w:color="auto"/>
            </w:tcBorders>
            <w:vAlign w:val="center"/>
          </w:tcPr>
          <w:p w14:paraId="1F8F7DEB"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2,3</w:t>
            </w:r>
          </w:p>
        </w:tc>
        <w:tc>
          <w:tcPr>
            <w:tcW w:w="1454" w:type="dxa"/>
            <w:tcBorders>
              <w:top w:val="single" w:sz="18" w:space="0" w:color="auto"/>
              <w:left w:val="single" w:sz="18" w:space="0" w:color="auto"/>
              <w:right w:val="single" w:sz="18" w:space="0" w:color="auto"/>
            </w:tcBorders>
            <w:vAlign w:val="center"/>
          </w:tcPr>
          <w:p w14:paraId="5EDE70FE"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No</w:t>
            </w:r>
          </w:p>
        </w:tc>
      </w:tr>
      <w:tr w:rsidR="00305CA1" w:rsidRPr="00346EB4" w14:paraId="2136C741" w14:textId="77777777" w:rsidTr="00CC2434">
        <w:trPr>
          <w:trHeight w:val="1008"/>
        </w:trPr>
        <w:tc>
          <w:tcPr>
            <w:tcW w:w="992" w:type="dxa"/>
            <w:tcBorders>
              <w:left w:val="single" w:sz="18" w:space="0" w:color="auto"/>
              <w:right w:val="single" w:sz="18" w:space="0" w:color="auto"/>
            </w:tcBorders>
            <w:vAlign w:val="center"/>
          </w:tcPr>
          <w:p w14:paraId="53317EB8"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Class II Type A1</w:t>
            </w:r>
          </w:p>
        </w:tc>
        <w:tc>
          <w:tcPr>
            <w:tcW w:w="1074" w:type="dxa"/>
            <w:tcBorders>
              <w:left w:val="single" w:sz="18" w:space="0" w:color="auto"/>
              <w:right w:val="single" w:sz="18" w:space="0" w:color="auto"/>
            </w:tcBorders>
            <w:vAlign w:val="center"/>
          </w:tcPr>
          <w:p w14:paraId="2CD745B7"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75</w:t>
            </w:r>
          </w:p>
        </w:tc>
        <w:tc>
          <w:tcPr>
            <w:tcW w:w="2249" w:type="dxa"/>
            <w:tcBorders>
              <w:left w:val="single" w:sz="18" w:space="0" w:color="auto"/>
              <w:right w:val="single" w:sz="18" w:space="0" w:color="auto"/>
            </w:tcBorders>
            <w:vAlign w:val="center"/>
          </w:tcPr>
          <w:p w14:paraId="599A5465"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70% recirculated through HEPA; exhaust through HEPA</w:t>
            </w:r>
          </w:p>
        </w:tc>
        <w:tc>
          <w:tcPr>
            <w:tcW w:w="1639" w:type="dxa"/>
            <w:tcBorders>
              <w:left w:val="single" w:sz="18" w:space="0" w:color="auto"/>
              <w:right w:val="single" w:sz="18" w:space="0" w:color="auto"/>
            </w:tcBorders>
            <w:vAlign w:val="center"/>
          </w:tcPr>
          <w:p w14:paraId="10A49B82"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No</w:t>
            </w:r>
          </w:p>
        </w:tc>
        <w:tc>
          <w:tcPr>
            <w:tcW w:w="1448" w:type="dxa"/>
            <w:tcBorders>
              <w:left w:val="single" w:sz="18" w:space="0" w:color="auto"/>
              <w:right w:val="single" w:sz="18" w:space="0" w:color="auto"/>
            </w:tcBorders>
            <w:vAlign w:val="center"/>
          </w:tcPr>
          <w:p w14:paraId="15EE8486"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2,3</w:t>
            </w:r>
          </w:p>
        </w:tc>
        <w:tc>
          <w:tcPr>
            <w:tcW w:w="1454" w:type="dxa"/>
            <w:tcBorders>
              <w:left w:val="single" w:sz="18" w:space="0" w:color="auto"/>
              <w:right w:val="single" w:sz="18" w:space="0" w:color="auto"/>
            </w:tcBorders>
            <w:vAlign w:val="center"/>
          </w:tcPr>
          <w:p w14:paraId="7A5EC84A"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r>
      <w:tr w:rsidR="00305CA1" w:rsidRPr="00346EB4" w14:paraId="7F1244D3" w14:textId="77777777" w:rsidTr="00CC2434">
        <w:trPr>
          <w:trHeight w:val="1008"/>
        </w:trPr>
        <w:tc>
          <w:tcPr>
            <w:tcW w:w="992" w:type="dxa"/>
            <w:tcBorders>
              <w:left w:val="single" w:sz="18" w:space="0" w:color="auto"/>
              <w:right w:val="single" w:sz="18" w:space="0" w:color="auto"/>
            </w:tcBorders>
            <w:vAlign w:val="center"/>
          </w:tcPr>
          <w:p w14:paraId="4D86D291"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Type A2</w:t>
            </w:r>
          </w:p>
        </w:tc>
        <w:tc>
          <w:tcPr>
            <w:tcW w:w="1074" w:type="dxa"/>
            <w:tcBorders>
              <w:left w:val="single" w:sz="18" w:space="0" w:color="auto"/>
              <w:right w:val="single" w:sz="18" w:space="0" w:color="auto"/>
            </w:tcBorders>
            <w:vAlign w:val="center"/>
          </w:tcPr>
          <w:p w14:paraId="4848E93B"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100</w:t>
            </w:r>
          </w:p>
        </w:tc>
        <w:tc>
          <w:tcPr>
            <w:tcW w:w="2249" w:type="dxa"/>
            <w:tcBorders>
              <w:left w:val="single" w:sz="18" w:space="0" w:color="auto"/>
              <w:right w:val="single" w:sz="18" w:space="0" w:color="auto"/>
            </w:tcBorders>
            <w:vAlign w:val="center"/>
          </w:tcPr>
          <w:p w14:paraId="30284D22"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Same class II A1, but plena under negative pressure to room and exhaust air is ducted</w:t>
            </w:r>
          </w:p>
        </w:tc>
        <w:tc>
          <w:tcPr>
            <w:tcW w:w="1639" w:type="dxa"/>
            <w:tcBorders>
              <w:left w:val="single" w:sz="18" w:space="0" w:color="auto"/>
              <w:right w:val="single" w:sz="18" w:space="0" w:color="auto"/>
            </w:tcBorders>
            <w:vAlign w:val="center"/>
          </w:tcPr>
          <w:p w14:paraId="1523DCE2"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c>
          <w:tcPr>
            <w:tcW w:w="1448" w:type="dxa"/>
            <w:tcBorders>
              <w:left w:val="single" w:sz="18" w:space="0" w:color="auto"/>
              <w:right w:val="single" w:sz="18" w:space="0" w:color="auto"/>
            </w:tcBorders>
            <w:vAlign w:val="center"/>
          </w:tcPr>
          <w:p w14:paraId="1BDD812D"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2,3</w:t>
            </w:r>
          </w:p>
        </w:tc>
        <w:tc>
          <w:tcPr>
            <w:tcW w:w="1454" w:type="dxa"/>
            <w:tcBorders>
              <w:left w:val="single" w:sz="18" w:space="0" w:color="auto"/>
              <w:right w:val="single" w:sz="18" w:space="0" w:color="auto"/>
            </w:tcBorders>
            <w:vAlign w:val="center"/>
          </w:tcPr>
          <w:p w14:paraId="1BB1623B"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r>
      <w:tr w:rsidR="00305CA1" w:rsidRPr="00346EB4" w14:paraId="1407B422" w14:textId="77777777" w:rsidTr="00CC2434">
        <w:trPr>
          <w:trHeight w:val="1008"/>
        </w:trPr>
        <w:tc>
          <w:tcPr>
            <w:tcW w:w="992" w:type="dxa"/>
            <w:tcBorders>
              <w:left w:val="single" w:sz="18" w:space="0" w:color="auto"/>
              <w:right w:val="single" w:sz="18" w:space="0" w:color="auto"/>
            </w:tcBorders>
            <w:vAlign w:val="center"/>
          </w:tcPr>
          <w:p w14:paraId="7AE75938"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Type B1</w:t>
            </w:r>
          </w:p>
        </w:tc>
        <w:tc>
          <w:tcPr>
            <w:tcW w:w="1074" w:type="dxa"/>
            <w:tcBorders>
              <w:left w:val="single" w:sz="18" w:space="0" w:color="auto"/>
              <w:right w:val="single" w:sz="18" w:space="0" w:color="auto"/>
            </w:tcBorders>
            <w:vAlign w:val="center"/>
          </w:tcPr>
          <w:p w14:paraId="1856C23E"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100</w:t>
            </w:r>
          </w:p>
        </w:tc>
        <w:tc>
          <w:tcPr>
            <w:tcW w:w="2249" w:type="dxa"/>
            <w:tcBorders>
              <w:left w:val="single" w:sz="18" w:space="0" w:color="auto"/>
              <w:right w:val="single" w:sz="18" w:space="0" w:color="auto"/>
            </w:tcBorders>
            <w:vAlign w:val="center"/>
          </w:tcPr>
          <w:p w14:paraId="5366729A"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30% recirculated through HEPA; exhaust via HEPA and hard ducted</w:t>
            </w:r>
          </w:p>
        </w:tc>
        <w:tc>
          <w:tcPr>
            <w:tcW w:w="1639" w:type="dxa"/>
            <w:tcBorders>
              <w:left w:val="single" w:sz="18" w:space="0" w:color="auto"/>
              <w:right w:val="single" w:sz="18" w:space="0" w:color="auto"/>
            </w:tcBorders>
            <w:vAlign w:val="center"/>
          </w:tcPr>
          <w:p w14:paraId="1C4772FC"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 (Low levels/volatility)</w:t>
            </w:r>
          </w:p>
        </w:tc>
        <w:tc>
          <w:tcPr>
            <w:tcW w:w="1448" w:type="dxa"/>
            <w:tcBorders>
              <w:left w:val="single" w:sz="18" w:space="0" w:color="auto"/>
              <w:right w:val="single" w:sz="18" w:space="0" w:color="auto"/>
            </w:tcBorders>
            <w:vAlign w:val="center"/>
          </w:tcPr>
          <w:p w14:paraId="7C12FCBE"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2,3</w:t>
            </w:r>
          </w:p>
        </w:tc>
        <w:tc>
          <w:tcPr>
            <w:tcW w:w="1454" w:type="dxa"/>
            <w:tcBorders>
              <w:left w:val="single" w:sz="18" w:space="0" w:color="auto"/>
              <w:right w:val="single" w:sz="18" w:space="0" w:color="auto"/>
            </w:tcBorders>
            <w:vAlign w:val="center"/>
          </w:tcPr>
          <w:p w14:paraId="7F7704FF"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r>
      <w:tr w:rsidR="00305CA1" w:rsidRPr="00346EB4" w14:paraId="0D760CAA" w14:textId="77777777" w:rsidTr="00CC2434">
        <w:trPr>
          <w:trHeight w:val="1008"/>
        </w:trPr>
        <w:tc>
          <w:tcPr>
            <w:tcW w:w="992" w:type="dxa"/>
            <w:tcBorders>
              <w:left w:val="single" w:sz="18" w:space="0" w:color="auto"/>
              <w:right w:val="single" w:sz="18" w:space="0" w:color="auto"/>
            </w:tcBorders>
            <w:vAlign w:val="center"/>
          </w:tcPr>
          <w:p w14:paraId="06963BD2"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Type B2</w:t>
            </w:r>
          </w:p>
        </w:tc>
        <w:tc>
          <w:tcPr>
            <w:tcW w:w="1074" w:type="dxa"/>
            <w:tcBorders>
              <w:left w:val="single" w:sz="18" w:space="0" w:color="auto"/>
              <w:right w:val="single" w:sz="18" w:space="0" w:color="auto"/>
            </w:tcBorders>
            <w:vAlign w:val="center"/>
          </w:tcPr>
          <w:p w14:paraId="4C8194FF"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100</w:t>
            </w:r>
          </w:p>
        </w:tc>
        <w:tc>
          <w:tcPr>
            <w:tcW w:w="2249" w:type="dxa"/>
            <w:tcBorders>
              <w:left w:val="single" w:sz="18" w:space="0" w:color="auto"/>
              <w:right w:val="single" w:sz="18" w:space="0" w:color="auto"/>
            </w:tcBorders>
            <w:vAlign w:val="center"/>
          </w:tcPr>
          <w:p w14:paraId="223DCCD6"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No recirculation; total exhaust via HEPA and hard ducted</w:t>
            </w:r>
          </w:p>
        </w:tc>
        <w:tc>
          <w:tcPr>
            <w:tcW w:w="1639" w:type="dxa"/>
            <w:tcBorders>
              <w:left w:val="single" w:sz="18" w:space="0" w:color="auto"/>
              <w:right w:val="single" w:sz="18" w:space="0" w:color="auto"/>
            </w:tcBorders>
            <w:vAlign w:val="center"/>
          </w:tcPr>
          <w:p w14:paraId="37E7EB2F"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c>
          <w:tcPr>
            <w:tcW w:w="1448" w:type="dxa"/>
            <w:tcBorders>
              <w:left w:val="single" w:sz="18" w:space="0" w:color="auto"/>
              <w:right w:val="single" w:sz="18" w:space="0" w:color="auto"/>
            </w:tcBorders>
            <w:vAlign w:val="center"/>
          </w:tcPr>
          <w:p w14:paraId="573641D0"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2,3</w:t>
            </w:r>
          </w:p>
        </w:tc>
        <w:tc>
          <w:tcPr>
            <w:tcW w:w="1454" w:type="dxa"/>
            <w:tcBorders>
              <w:left w:val="single" w:sz="18" w:space="0" w:color="auto"/>
              <w:right w:val="single" w:sz="18" w:space="0" w:color="auto"/>
            </w:tcBorders>
            <w:vAlign w:val="center"/>
          </w:tcPr>
          <w:p w14:paraId="5787BD4D"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r>
      <w:tr w:rsidR="00305CA1" w:rsidRPr="00346EB4" w14:paraId="047410B3" w14:textId="77777777" w:rsidTr="00CC2434">
        <w:trPr>
          <w:trHeight w:val="1008"/>
        </w:trPr>
        <w:tc>
          <w:tcPr>
            <w:tcW w:w="992" w:type="dxa"/>
            <w:tcBorders>
              <w:left w:val="single" w:sz="18" w:space="0" w:color="auto"/>
              <w:bottom w:val="single" w:sz="18" w:space="0" w:color="auto"/>
              <w:right w:val="single" w:sz="18" w:space="0" w:color="auto"/>
            </w:tcBorders>
            <w:vAlign w:val="center"/>
          </w:tcPr>
          <w:p w14:paraId="04D0997F"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lastRenderedPageBreak/>
              <w:t>Class III</w:t>
            </w:r>
          </w:p>
        </w:tc>
        <w:tc>
          <w:tcPr>
            <w:tcW w:w="1074" w:type="dxa"/>
            <w:tcBorders>
              <w:left w:val="single" w:sz="18" w:space="0" w:color="auto"/>
              <w:bottom w:val="single" w:sz="18" w:space="0" w:color="auto"/>
              <w:right w:val="single" w:sz="18" w:space="0" w:color="auto"/>
            </w:tcBorders>
            <w:vAlign w:val="center"/>
          </w:tcPr>
          <w:p w14:paraId="519D5867"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NA</w:t>
            </w:r>
          </w:p>
        </w:tc>
        <w:tc>
          <w:tcPr>
            <w:tcW w:w="2249" w:type="dxa"/>
            <w:tcBorders>
              <w:left w:val="single" w:sz="18" w:space="0" w:color="auto"/>
              <w:bottom w:val="single" w:sz="18" w:space="0" w:color="auto"/>
              <w:right w:val="single" w:sz="18" w:space="0" w:color="auto"/>
            </w:tcBorders>
            <w:vAlign w:val="center"/>
          </w:tcPr>
          <w:p w14:paraId="1C555B42"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Supply air inlets and exhaust through 2 HEPA filters</w:t>
            </w:r>
          </w:p>
        </w:tc>
        <w:tc>
          <w:tcPr>
            <w:tcW w:w="1639" w:type="dxa"/>
            <w:tcBorders>
              <w:left w:val="single" w:sz="18" w:space="0" w:color="auto"/>
              <w:bottom w:val="single" w:sz="18" w:space="0" w:color="auto"/>
              <w:right w:val="single" w:sz="18" w:space="0" w:color="auto"/>
            </w:tcBorders>
            <w:vAlign w:val="center"/>
          </w:tcPr>
          <w:p w14:paraId="119AC5C7"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c>
          <w:tcPr>
            <w:tcW w:w="1448" w:type="dxa"/>
            <w:tcBorders>
              <w:left w:val="single" w:sz="18" w:space="0" w:color="auto"/>
              <w:bottom w:val="single" w:sz="18" w:space="0" w:color="auto"/>
              <w:right w:val="single" w:sz="18" w:space="0" w:color="auto"/>
            </w:tcBorders>
            <w:vAlign w:val="center"/>
          </w:tcPr>
          <w:p w14:paraId="79A20BC0"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3,4</w:t>
            </w:r>
          </w:p>
        </w:tc>
        <w:tc>
          <w:tcPr>
            <w:tcW w:w="1454" w:type="dxa"/>
            <w:tcBorders>
              <w:left w:val="single" w:sz="18" w:space="0" w:color="auto"/>
              <w:bottom w:val="single" w:sz="18" w:space="0" w:color="auto"/>
              <w:right w:val="single" w:sz="18" w:space="0" w:color="auto"/>
            </w:tcBorders>
            <w:vAlign w:val="center"/>
          </w:tcPr>
          <w:p w14:paraId="58A9C83F" w14:textId="77777777" w:rsidR="00305CA1" w:rsidRPr="00346EB4" w:rsidRDefault="00305CA1" w:rsidP="004401F9">
            <w:pPr>
              <w:autoSpaceDE w:val="0"/>
              <w:autoSpaceDN w:val="0"/>
              <w:adjustRightInd w:val="0"/>
              <w:jc w:val="center"/>
              <w:rPr>
                <w:rFonts w:asciiTheme="minorHAnsi" w:hAnsiTheme="minorHAnsi" w:cstheme="minorHAnsi"/>
                <w:color w:val="000000"/>
                <w:sz w:val="20"/>
                <w:szCs w:val="20"/>
              </w:rPr>
            </w:pPr>
            <w:r w:rsidRPr="00346EB4">
              <w:rPr>
                <w:rFonts w:asciiTheme="minorHAnsi" w:hAnsiTheme="minorHAnsi" w:cstheme="minorHAnsi"/>
                <w:color w:val="000000"/>
                <w:sz w:val="20"/>
                <w:szCs w:val="20"/>
              </w:rPr>
              <w:t>Yes</w:t>
            </w:r>
          </w:p>
        </w:tc>
      </w:tr>
    </w:tbl>
    <w:p w14:paraId="77DCE72D" w14:textId="77777777" w:rsidR="00305CA1" w:rsidRPr="00346EB4" w:rsidRDefault="00305CA1" w:rsidP="00305CA1">
      <w:pPr>
        <w:tabs>
          <w:tab w:val="left" w:pos="180"/>
        </w:tabs>
        <w:autoSpaceDE w:val="0"/>
        <w:autoSpaceDN w:val="0"/>
        <w:adjustRightInd w:val="0"/>
        <w:ind w:left="180" w:hanging="180"/>
        <w:rPr>
          <w:rFonts w:asciiTheme="minorHAnsi" w:hAnsiTheme="minorHAnsi" w:cstheme="minorHAnsi"/>
          <w:color w:val="000000"/>
          <w:sz w:val="20"/>
          <w:szCs w:val="20"/>
        </w:rPr>
      </w:pPr>
      <w:r w:rsidRPr="00346EB4">
        <w:rPr>
          <w:rFonts w:asciiTheme="minorHAnsi" w:hAnsiTheme="minorHAnsi" w:cstheme="minorHAnsi"/>
          <w:color w:val="000000"/>
          <w:sz w:val="20"/>
          <w:szCs w:val="20"/>
        </w:rPr>
        <w:t>*</w:t>
      </w:r>
      <w:r w:rsidRPr="00346EB4">
        <w:rPr>
          <w:rFonts w:asciiTheme="minorHAnsi" w:hAnsiTheme="minorHAnsi" w:cstheme="minorHAnsi"/>
          <w:color w:val="000000"/>
          <w:sz w:val="20"/>
          <w:szCs w:val="20"/>
        </w:rPr>
        <w:tab/>
        <w:t xml:space="preserve">Glove panels may be added and will increase face velocity to 150 </w:t>
      </w:r>
      <w:proofErr w:type="spellStart"/>
      <w:r w:rsidRPr="00346EB4">
        <w:rPr>
          <w:rFonts w:asciiTheme="minorHAnsi" w:hAnsiTheme="minorHAnsi" w:cstheme="minorHAnsi"/>
          <w:color w:val="000000"/>
          <w:sz w:val="20"/>
          <w:szCs w:val="20"/>
        </w:rPr>
        <w:t>lfpm</w:t>
      </w:r>
      <w:proofErr w:type="spellEnd"/>
      <w:r w:rsidRPr="00346EB4">
        <w:rPr>
          <w:rFonts w:asciiTheme="minorHAnsi" w:hAnsiTheme="minorHAnsi" w:cstheme="minorHAnsi"/>
          <w:color w:val="000000"/>
          <w:sz w:val="20"/>
          <w:szCs w:val="20"/>
        </w:rPr>
        <w:t>; gloves may be added with an inlet air pressure that will allow work with chemicals/radionuclide.</w:t>
      </w:r>
    </w:p>
    <w:p w14:paraId="709D9A69" w14:textId="77777777" w:rsidR="00305CA1" w:rsidRPr="00346EB4" w:rsidRDefault="00305CA1" w:rsidP="00305CA1">
      <w:pPr>
        <w:autoSpaceDE w:val="0"/>
        <w:autoSpaceDN w:val="0"/>
        <w:adjustRightInd w:val="0"/>
        <w:rPr>
          <w:rFonts w:asciiTheme="minorHAnsi" w:hAnsiTheme="minorHAnsi" w:cstheme="minorHAnsi"/>
          <w:color w:val="000000"/>
          <w:sz w:val="20"/>
          <w:szCs w:val="20"/>
        </w:rPr>
      </w:pPr>
    </w:p>
    <w:p w14:paraId="652297CB" w14:textId="77777777" w:rsidR="00305CA1" w:rsidRPr="00346EB4" w:rsidRDefault="00305CA1" w:rsidP="00305CA1">
      <w:pPr>
        <w:tabs>
          <w:tab w:val="left" w:pos="360"/>
        </w:tabs>
        <w:spacing w:before="120" w:after="120"/>
        <w:jc w:val="both"/>
        <w:rPr>
          <w:rFonts w:asciiTheme="minorHAnsi" w:hAnsiTheme="minorHAnsi" w:cstheme="minorHAnsi"/>
        </w:rPr>
      </w:pPr>
      <w:r w:rsidRPr="00346EB4">
        <w:rPr>
          <w:rFonts w:asciiTheme="minorHAnsi" w:hAnsiTheme="minorHAnsi" w:cstheme="minorHAnsi"/>
        </w:rPr>
        <w:t>Biosafety Cabinets should be certified at the following times:</w:t>
      </w:r>
    </w:p>
    <w:p w14:paraId="7B264047" w14:textId="77777777" w:rsidR="00305CA1" w:rsidRPr="00346EB4" w:rsidRDefault="00305CA1" w:rsidP="00305CA1">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When newly installed</w:t>
      </w:r>
    </w:p>
    <w:p w14:paraId="057CD577" w14:textId="77777777" w:rsidR="00305CA1" w:rsidRPr="00346EB4" w:rsidRDefault="00305CA1" w:rsidP="00305CA1">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After filter replacement</w:t>
      </w:r>
    </w:p>
    <w:p w14:paraId="2115D87A" w14:textId="77777777" w:rsidR="00305CA1" w:rsidRPr="00346EB4" w:rsidRDefault="00305CA1" w:rsidP="00305CA1">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After the cabinet has been moved</w:t>
      </w:r>
    </w:p>
    <w:p w14:paraId="5E1E742B" w14:textId="77777777" w:rsidR="00305CA1" w:rsidRPr="00346EB4" w:rsidRDefault="00305CA1" w:rsidP="00305CA1">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Annually</w:t>
      </w:r>
    </w:p>
    <w:p w14:paraId="363DFBE1" w14:textId="355A8E90" w:rsidR="00305CA1" w:rsidRPr="00346EB4" w:rsidRDefault="00305CA1" w:rsidP="00305CA1">
      <w:pPr>
        <w:tabs>
          <w:tab w:val="left" w:pos="360"/>
        </w:tabs>
        <w:spacing w:before="120" w:after="120"/>
        <w:jc w:val="both"/>
        <w:rPr>
          <w:rFonts w:asciiTheme="minorHAnsi" w:hAnsiTheme="minorHAnsi" w:cstheme="minorHAnsi"/>
        </w:rPr>
      </w:pPr>
      <w:r w:rsidRPr="00346EB4">
        <w:rPr>
          <w:rFonts w:asciiTheme="minorHAnsi" w:hAnsiTheme="minorHAnsi" w:cstheme="minorHAnsi"/>
          <w:highlight w:val="yellow"/>
        </w:rPr>
        <w:t>Expand on types present at your institution</w:t>
      </w:r>
      <w:r w:rsidR="00087DE8" w:rsidRPr="00346EB4">
        <w:rPr>
          <w:rFonts w:asciiTheme="minorHAnsi" w:hAnsiTheme="minorHAnsi" w:cstheme="minorHAnsi"/>
          <w:highlight w:val="yellow"/>
        </w:rPr>
        <w:t xml:space="preserve"> and maintenance schedules</w:t>
      </w:r>
      <w:r w:rsidRPr="00346EB4">
        <w:rPr>
          <w:rFonts w:asciiTheme="minorHAnsi" w:hAnsiTheme="minorHAnsi" w:cstheme="minorHAnsi"/>
          <w:highlight w:val="yellow"/>
        </w:rPr>
        <w:t>.</w:t>
      </w:r>
    </w:p>
    <w:p w14:paraId="1811BA4A" w14:textId="77777777" w:rsidR="005C655F" w:rsidRPr="00346EB4" w:rsidRDefault="005C655F" w:rsidP="008B4913">
      <w:pPr>
        <w:pStyle w:val="Heading2"/>
        <w:rPr>
          <w:rFonts w:asciiTheme="minorHAnsi" w:hAnsiTheme="minorHAnsi" w:cstheme="minorHAnsi"/>
        </w:rPr>
      </w:pPr>
      <w:bookmarkStart w:id="20" w:name="_Toc77080919"/>
      <w:r w:rsidRPr="00346EB4">
        <w:rPr>
          <w:rFonts w:asciiTheme="minorHAnsi" w:hAnsiTheme="minorHAnsi" w:cstheme="minorHAnsi"/>
        </w:rPr>
        <w:t>Signs and H</w:t>
      </w:r>
      <w:bookmarkStart w:id="21" w:name="signs_haz_com"/>
      <w:bookmarkEnd w:id="21"/>
      <w:r w:rsidRPr="00346EB4">
        <w:rPr>
          <w:rFonts w:asciiTheme="minorHAnsi" w:hAnsiTheme="minorHAnsi" w:cstheme="minorHAnsi"/>
        </w:rPr>
        <w:t>azard Communication</w:t>
      </w:r>
      <w:bookmarkEnd w:id="20"/>
    </w:p>
    <w:p w14:paraId="7B246100" w14:textId="77777777" w:rsidR="005C655F" w:rsidRPr="00346EB4" w:rsidRDefault="005C655F" w:rsidP="006E438F">
      <w:pPr>
        <w:autoSpaceDE w:val="0"/>
        <w:autoSpaceDN w:val="0"/>
        <w:adjustRightInd w:val="0"/>
        <w:jc w:val="both"/>
        <w:rPr>
          <w:rFonts w:asciiTheme="minorHAnsi" w:hAnsiTheme="minorHAnsi" w:cstheme="minorHAnsi"/>
          <w:color w:val="000000"/>
        </w:rPr>
      </w:pPr>
    </w:p>
    <w:p w14:paraId="0D809B86" w14:textId="7FF223C0" w:rsidR="00D172F5" w:rsidRPr="00346EB4" w:rsidRDefault="00D172F5" w:rsidP="00D172F5">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 xml:space="preserve">The biological hazard warning symbol should be used throughout the institution to notify workers about the presence of infectious agents. It is the responsibility of the </w:t>
      </w:r>
      <w:r w:rsidR="00E3172F" w:rsidRPr="00346EB4">
        <w:rPr>
          <w:rFonts w:asciiTheme="minorHAnsi" w:hAnsiTheme="minorHAnsi" w:cstheme="minorHAnsi"/>
          <w:color w:val="000000"/>
        </w:rPr>
        <w:t>responsible party</w:t>
      </w:r>
      <w:r w:rsidRPr="00346EB4">
        <w:rPr>
          <w:rFonts w:asciiTheme="minorHAnsi" w:hAnsiTheme="minorHAnsi" w:cstheme="minorHAnsi"/>
          <w:color w:val="000000"/>
        </w:rPr>
        <w:t xml:space="preserve"> to ensure that all necessary postings are installed and properly maintained. The warning symbol </w:t>
      </w:r>
      <w:r w:rsidR="00305CA1" w:rsidRPr="00346EB4">
        <w:rPr>
          <w:rFonts w:asciiTheme="minorHAnsi" w:hAnsiTheme="minorHAnsi" w:cstheme="minorHAnsi"/>
          <w:color w:val="000000"/>
        </w:rPr>
        <w:t xml:space="preserve">should </w:t>
      </w:r>
      <w:r w:rsidRPr="00346EB4">
        <w:rPr>
          <w:rFonts w:asciiTheme="minorHAnsi" w:hAnsiTheme="minorHAnsi" w:cstheme="minorHAnsi"/>
          <w:color w:val="000000"/>
        </w:rPr>
        <w:t>be removed when the hazardous agent is no longer in use or present. The biohazard symbol should be orange or red in color with a contrasting background.</w:t>
      </w:r>
    </w:p>
    <w:p w14:paraId="2C77073A" w14:textId="77777777" w:rsidR="00D172F5" w:rsidRPr="00346EB4" w:rsidRDefault="00D172F5" w:rsidP="00D172F5">
      <w:pPr>
        <w:autoSpaceDE w:val="0"/>
        <w:autoSpaceDN w:val="0"/>
        <w:adjustRightInd w:val="0"/>
        <w:jc w:val="both"/>
        <w:rPr>
          <w:rFonts w:asciiTheme="minorHAnsi" w:hAnsiTheme="minorHAnsi" w:cstheme="minorHAnsi"/>
          <w:color w:val="000000"/>
        </w:rPr>
      </w:pPr>
    </w:p>
    <w:p w14:paraId="60BE4799" w14:textId="71CFA7A3" w:rsidR="005C655F" w:rsidRPr="00346EB4" w:rsidRDefault="00305CA1" w:rsidP="00305CA1">
      <w:pPr>
        <w:autoSpaceDE w:val="0"/>
        <w:autoSpaceDN w:val="0"/>
        <w:adjustRightInd w:val="0"/>
        <w:jc w:val="both"/>
        <w:rPr>
          <w:rFonts w:asciiTheme="minorHAnsi" w:hAnsiTheme="minorHAnsi" w:cstheme="minorHAnsi"/>
        </w:rPr>
      </w:pPr>
      <w:r w:rsidRPr="00346EB4">
        <w:rPr>
          <w:rFonts w:asciiTheme="minorHAnsi" w:hAnsiTheme="minorHAnsi" w:cstheme="minorHAnsi"/>
          <w:color w:val="000000"/>
        </w:rPr>
        <w:t xml:space="preserve">In general, </w:t>
      </w:r>
      <w:r w:rsidR="00D172F5" w:rsidRPr="00346EB4">
        <w:rPr>
          <w:rFonts w:asciiTheme="minorHAnsi" w:hAnsiTheme="minorHAnsi" w:cstheme="minorHAnsi"/>
          <w:color w:val="000000"/>
        </w:rPr>
        <w:t>the door to any laboratory</w:t>
      </w:r>
      <w:r w:rsidRPr="00346EB4">
        <w:rPr>
          <w:rFonts w:asciiTheme="minorHAnsi" w:hAnsiTheme="minorHAnsi" w:cstheme="minorHAnsi"/>
          <w:color w:val="000000"/>
        </w:rPr>
        <w:t xml:space="preserve"> </w:t>
      </w:r>
      <w:r w:rsidR="00D172F5" w:rsidRPr="00346EB4">
        <w:rPr>
          <w:rFonts w:asciiTheme="minorHAnsi" w:hAnsiTheme="minorHAnsi" w:cstheme="minorHAnsi"/>
          <w:color w:val="000000"/>
        </w:rPr>
        <w:t xml:space="preserve">containing an infectious agent should have a biohazard symbol posted. </w:t>
      </w:r>
      <w:r w:rsidRPr="00346EB4">
        <w:rPr>
          <w:rFonts w:asciiTheme="minorHAnsi" w:hAnsiTheme="minorHAnsi" w:cstheme="minorHAnsi"/>
          <w:color w:val="000000"/>
        </w:rPr>
        <w:t>Additionally,</w:t>
      </w:r>
      <w:r w:rsidR="00D172F5" w:rsidRPr="00346EB4">
        <w:rPr>
          <w:rFonts w:asciiTheme="minorHAnsi" w:hAnsiTheme="minorHAnsi" w:cstheme="minorHAnsi"/>
          <w:color w:val="000000"/>
        </w:rPr>
        <w:t xml:space="preserve"> postings should also be </w:t>
      </w:r>
      <w:r w:rsidRPr="00346EB4">
        <w:rPr>
          <w:rFonts w:asciiTheme="minorHAnsi" w:hAnsiTheme="minorHAnsi" w:cstheme="minorHAnsi"/>
          <w:color w:val="000000"/>
        </w:rPr>
        <w:t xml:space="preserve">affixed to items such </w:t>
      </w:r>
      <w:r w:rsidR="00D172F5" w:rsidRPr="00346EB4">
        <w:rPr>
          <w:rFonts w:asciiTheme="minorHAnsi" w:hAnsiTheme="minorHAnsi" w:cstheme="minorHAnsi"/>
          <w:color w:val="000000"/>
        </w:rPr>
        <w:t xml:space="preserve">as </w:t>
      </w:r>
      <w:r w:rsidR="00887571">
        <w:rPr>
          <w:rFonts w:asciiTheme="minorHAnsi" w:hAnsiTheme="minorHAnsi" w:cstheme="minorHAnsi"/>
          <w:color w:val="000000"/>
        </w:rPr>
        <w:t>BSCs</w:t>
      </w:r>
      <w:r w:rsidR="00D172F5" w:rsidRPr="00346EB4">
        <w:rPr>
          <w:rFonts w:asciiTheme="minorHAnsi" w:hAnsiTheme="minorHAnsi" w:cstheme="minorHAnsi"/>
          <w:color w:val="000000"/>
        </w:rPr>
        <w:t xml:space="preserve">, freezers, </w:t>
      </w:r>
      <w:r w:rsidR="006A6B10" w:rsidRPr="00346EB4">
        <w:rPr>
          <w:rFonts w:asciiTheme="minorHAnsi" w:hAnsiTheme="minorHAnsi" w:cstheme="minorHAnsi"/>
          <w:color w:val="000000"/>
        </w:rPr>
        <w:t xml:space="preserve">transport containers, </w:t>
      </w:r>
      <w:r w:rsidR="00D172F5" w:rsidRPr="00346EB4">
        <w:rPr>
          <w:rFonts w:asciiTheme="minorHAnsi" w:hAnsiTheme="minorHAnsi" w:cstheme="minorHAnsi"/>
          <w:color w:val="000000"/>
        </w:rPr>
        <w:t>or other work and storage areas or equipment</w:t>
      </w:r>
      <w:r w:rsidRPr="00346EB4">
        <w:rPr>
          <w:rFonts w:asciiTheme="minorHAnsi" w:hAnsiTheme="minorHAnsi" w:cstheme="minorHAnsi"/>
          <w:color w:val="000000"/>
        </w:rPr>
        <w:t xml:space="preserve"> </w:t>
      </w:r>
      <w:r w:rsidR="00D172F5" w:rsidRPr="00346EB4">
        <w:rPr>
          <w:rFonts w:asciiTheme="minorHAnsi" w:hAnsiTheme="minorHAnsi" w:cstheme="minorHAnsi"/>
          <w:color w:val="000000"/>
        </w:rPr>
        <w:t>where potentially infectious agents are used or stored</w:t>
      </w:r>
      <w:bookmarkStart w:id="22" w:name="bio_cont"/>
      <w:bookmarkEnd w:id="22"/>
      <w:r w:rsidRPr="00346EB4">
        <w:rPr>
          <w:rFonts w:asciiTheme="minorHAnsi" w:hAnsiTheme="minorHAnsi" w:cstheme="minorHAnsi"/>
          <w:color w:val="000000"/>
        </w:rPr>
        <w:t>.</w:t>
      </w:r>
      <w:r w:rsidR="00965720" w:rsidRPr="00346EB4">
        <w:rPr>
          <w:rFonts w:asciiTheme="minorHAnsi" w:hAnsiTheme="minorHAnsi" w:cstheme="minorHAnsi"/>
          <w:color w:val="000000"/>
        </w:rPr>
        <w:t xml:space="preserve"> </w:t>
      </w:r>
    </w:p>
    <w:p w14:paraId="7ECD9258" w14:textId="77777777" w:rsidR="005C655F" w:rsidRPr="00346EB4" w:rsidRDefault="005C655F" w:rsidP="006E438F">
      <w:pPr>
        <w:autoSpaceDE w:val="0"/>
        <w:autoSpaceDN w:val="0"/>
        <w:adjustRightInd w:val="0"/>
        <w:jc w:val="both"/>
        <w:rPr>
          <w:rFonts w:asciiTheme="minorHAnsi" w:hAnsiTheme="minorHAnsi" w:cstheme="minorHAnsi"/>
          <w:color w:val="000000"/>
          <w:sz w:val="20"/>
          <w:szCs w:val="20"/>
        </w:rPr>
      </w:pPr>
    </w:p>
    <w:p w14:paraId="5975BA9C" w14:textId="57D76CFF" w:rsidR="00E3172F" w:rsidRPr="00346EB4" w:rsidRDefault="00E3172F" w:rsidP="00F35C21">
      <w:pPr>
        <w:pStyle w:val="Heading2"/>
        <w:rPr>
          <w:rFonts w:asciiTheme="minorHAnsi" w:hAnsiTheme="minorHAnsi" w:cstheme="minorHAnsi"/>
        </w:rPr>
      </w:pPr>
      <w:bookmarkStart w:id="23" w:name="biosafe_cab_cert"/>
      <w:bookmarkStart w:id="24" w:name="safety_rules"/>
      <w:bookmarkStart w:id="25" w:name="_Toc77080920"/>
      <w:bookmarkEnd w:id="23"/>
      <w:bookmarkEnd w:id="24"/>
      <w:r w:rsidRPr="00346EB4">
        <w:rPr>
          <w:rFonts w:asciiTheme="minorHAnsi" w:hAnsiTheme="minorHAnsi" w:cstheme="minorHAnsi"/>
        </w:rPr>
        <w:t>Use of Open Flames in Biosafety Cabinets/Tissue Culture Hoods</w:t>
      </w:r>
      <w:bookmarkEnd w:id="25"/>
    </w:p>
    <w:p w14:paraId="7E7D5F6E" w14:textId="2AC2F546" w:rsidR="00E3172F" w:rsidRPr="00346EB4" w:rsidRDefault="00E3172F" w:rsidP="00E3172F">
      <w:pPr>
        <w:rPr>
          <w:rFonts w:asciiTheme="minorHAnsi" w:hAnsiTheme="minorHAnsi" w:cstheme="minorHAnsi"/>
        </w:rPr>
      </w:pPr>
    </w:p>
    <w:p w14:paraId="14485114" w14:textId="465F0DC7" w:rsidR="00E3172F" w:rsidRPr="00346EB4" w:rsidRDefault="00E3172F" w:rsidP="00E3172F">
      <w:pPr>
        <w:rPr>
          <w:rFonts w:asciiTheme="minorHAnsi" w:hAnsiTheme="minorHAnsi" w:cstheme="minorHAnsi"/>
        </w:rPr>
      </w:pPr>
      <w:r w:rsidRPr="00346EB4">
        <w:rPr>
          <w:rFonts w:asciiTheme="minorHAnsi" w:hAnsiTheme="minorHAnsi" w:cstheme="minorHAnsi"/>
        </w:rPr>
        <w:t>Describe your institution’s policy on open flame use. It is NOT recommended that open flames be used in BSCs/tissue culture hoods due to the presence of paper HEPA filters which are flammable, disruption of airflow, and inactivation of manufacturer’s warranty.</w:t>
      </w:r>
    </w:p>
    <w:p w14:paraId="380E4656" w14:textId="0047B19E" w:rsidR="005C655F" w:rsidRPr="00346EB4" w:rsidRDefault="005C655F" w:rsidP="00F35C21">
      <w:pPr>
        <w:pStyle w:val="Heading2"/>
        <w:rPr>
          <w:rFonts w:asciiTheme="minorHAnsi" w:hAnsiTheme="minorHAnsi" w:cstheme="minorHAnsi"/>
        </w:rPr>
      </w:pPr>
      <w:bookmarkStart w:id="26" w:name="_Toc77080921"/>
      <w:r w:rsidRPr="00346EB4">
        <w:rPr>
          <w:rFonts w:asciiTheme="minorHAnsi" w:hAnsiTheme="minorHAnsi" w:cstheme="minorHAnsi"/>
        </w:rPr>
        <w:t>Chemi</w:t>
      </w:r>
      <w:bookmarkStart w:id="27" w:name="chem_fume"/>
      <w:bookmarkEnd w:id="27"/>
      <w:r w:rsidRPr="00346EB4">
        <w:rPr>
          <w:rFonts w:asciiTheme="minorHAnsi" w:hAnsiTheme="minorHAnsi" w:cstheme="minorHAnsi"/>
        </w:rPr>
        <w:t>cal Fume Hoods</w:t>
      </w:r>
      <w:bookmarkEnd w:id="26"/>
    </w:p>
    <w:p w14:paraId="16AD17D4" w14:textId="77777777" w:rsidR="005C655F" w:rsidRPr="00346EB4" w:rsidRDefault="005C655F" w:rsidP="00EA367C">
      <w:pPr>
        <w:autoSpaceDE w:val="0"/>
        <w:autoSpaceDN w:val="0"/>
        <w:adjustRightInd w:val="0"/>
        <w:jc w:val="both"/>
        <w:rPr>
          <w:rFonts w:asciiTheme="minorHAnsi" w:hAnsiTheme="minorHAnsi" w:cstheme="minorHAnsi"/>
          <w:color w:val="000000"/>
        </w:rPr>
      </w:pPr>
    </w:p>
    <w:p w14:paraId="0977D78B" w14:textId="5748013A" w:rsidR="005C655F" w:rsidRPr="00346EB4" w:rsidRDefault="005C655F" w:rsidP="00EA367C">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 xml:space="preserve">Chemical fume hoods are not to be confused with </w:t>
      </w:r>
      <w:r w:rsidR="00D51717" w:rsidRPr="00346EB4">
        <w:rPr>
          <w:rFonts w:asciiTheme="minorHAnsi" w:hAnsiTheme="minorHAnsi" w:cstheme="minorHAnsi"/>
          <w:color w:val="000000"/>
        </w:rPr>
        <w:t>BSC</w:t>
      </w:r>
      <w:r w:rsidR="00B61923" w:rsidRPr="00346EB4">
        <w:rPr>
          <w:rFonts w:asciiTheme="minorHAnsi" w:hAnsiTheme="minorHAnsi" w:cstheme="minorHAnsi"/>
          <w:color w:val="000000"/>
        </w:rPr>
        <w:t>s</w:t>
      </w:r>
      <w:r w:rsidRPr="00346EB4">
        <w:rPr>
          <w:rFonts w:asciiTheme="minorHAnsi" w:hAnsiTheme="minorHAnsi" w:cstheme="minorHAnsi"/>
          <w:color w:val="000000"/>
        </w:rPr>
        <w:t>. They offer no sample protection</w:t>
      </w:r>
      <w:r w:rsidR="00716781" w:rsidRPr="00346EB4">
        <w:rPr>
          <w:rFonts w:asciiTheme="minorHAnsi" w:hAnsiTheme="minorHAnsi" w:cstheme="minorHAnsi"/>
          <w:color w:val="000000"/>
        </w:rPr>
        <w:t>,</w:t>
      </w:r>
      <w:r w:rsidRPr="00346EB4">
        <w:rPr>
          <w:rFonts w:asciiTheme="minorHAnsi" w:hAnsiTheme="minorHAnsi" w:cstheme="minorHAnsi"/>
          <w:color w:val="000000"/>
        </w:rPr>
        <w:t xml:space="preserve"> nor do they offer personnel or environmental protection against biological agents. Fume hoods should only be used for chemical and radioactive work. The hoods need to be </w:t>
      </w:r>
      <w:r w:rsidR="00B61923" w:rsidRPr="00346EB4">
        <w:rPr>
          <w:rFonts w:asciiTheme="minorHAnsi" w:hAnsiTheme="minorHAnsi" w:cstheme="minorHAnsi"/>
          <w:color w:val="000000"/>
        </w:rPr>
        <w:t>verified</w:t>
      </w:r>
      <w:r w:rsidRPr="00346EB4">
        <w:rPr>
          <w:rFonts w:asciiTheme="minorHAnsi" w:hAnsiTheme="minorHAnsi" w:cstheme="minorHAnsi"/>
          <w:color w:val="000000"/>
        </w:rPr>
        <w:t xml:space="preserve"> yearly (by facilities maintenance</w:t>
      </w:r>
      <w:r w:rsidR="00B61923" w:rsidRPr="00346EB4">
        <w:rPr>
          <w:rFonts w:asciiTheme="minorHAnsi" w:hAnsiTheme="minorHAnsi" w:cstheme="minorHAnsi"/>
          <w:color w:val="000000"/>
        </w:rPr>
        <w:t xml:space="preserve"> or other assigned party</w:t>
      </w:r>
      <w:r w:rsidRPr="00346EB4">
        <w:rPr>
          <w:rFonts w:asciiTheme="minorHAnsi" w:hAnsiTheme="minorHAnsi" w:cstheme="minorHAnsi"/>
          <w:color w:val="000000"/>
        </w:rPr>
        <w:t xml:space="preserve">). </w:t>
      </w:r>
    </w:p>
    <w:p w14:paraId="55949376" w14:textId="77777777" w:rsidR="005C655F" w:rsidRPr="00346EB4" w:rsidRDefault="005C655F" w:rsidP="00EA367C">
      <w:pPr>
        <w:autoSpaceDE w:val="0"/>
        <w:autoSpaceDN w:val="0"/>
        <w:adjustRightInd w:val="0"/>
        <w:jc w:val="both"/>
        <w:rPr>
          <w:rFonts w:asciiTheme="minorHAnsi" w:hAnsiTheme="minorHAnsi" w:cstheme="minorHAnsi"/>
          <w:color w:val="000000"/>
        </w:rPr>
      </w:pPr>
    </w:p>
    <w:p w14:paraId="3FE9F6E6" w14:textId="77777777" w:rsidR="005C655F" w:rsidRPr="00346EB4" w:rsidRDefault="005C655F" w:rsidP="00EA367C">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lastRenderedPageBreak/>
        <w:t>Air intake from the fume hood is not filtered and is 100% exhausted. The fume hood is hard ducted to the outside.</w:t>
      </w:r>
    </w:p>
    <w:p w14:paraId="0DB1B804" w14:textId="77777777" w:rsidR="005C655F" w:rsidRPr="00346EB4" w:rsidRDefault="005C655F" w:rsidP="00EA367C">
      <w:pPr>
        <w:autoSpaceDE w:val="0"/>
        <w:autoSpaceDN w:val="0"/>
        <w:adjustRightInd w:val="0"/>
        <w:jc w:val="both"/>
        <w:rPr>
          <w:rFonts w:asciiTheme="minorHAnsi" w:hAnsiTheme="minorHAnsi" w:cstheme="minorHAnsi"/>
          <w:color w:val="000000"/>
        </w:rPr>
      </w:pPr>
    </w:p>
    <w:p w14:paraId="75ED187D" w14:textId="47A064FB" w:rsidR="005C655F" w:rsidRPr="00346EB4" w:rsidRDefault="005C655F" w:rsidP="00EA367C">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 xml:space="preserve">It is important to keep the sash open within its proper </w:t>
      </w:r>
      <w:r w:rsidR="00770209">
        <w:rPr>
          <w:rFonts w:asciiTheme="minorHAnsi" w:hAnsiTheme="minorHAnsi" w:cstheme="minorHAnsi"/>
          <w:color w:val="000000"/>
        </w:rPr>
        <w:t>operating</w:t>
      </w:r>
      <w:r w:rsidR="00770209" w:rsidRPr="00346EB4">
        <w:rPr>
          <w:rFonts w:asciiTheme="minorHAnsi" w:hAnsiTheme="minorHAnsi" w:cstheme="minorHAnsi"/>
          <w:color w:val="000000"/>
        </w:rPr>
        <w:t xml:space="preserve"> </w:t>
      </w:r>
      <w:r w:rsidRPr="00346EB4">
        <w:rPr>
          <w:rFonts w:asciiTheme="minorHAnsi" w:hAnsiTheme="minorHAnsi" w:cstheme="minorHAnsi"/>
          <w:color w:val="000000"/>
        </w:rPr>
        <w:t>position.</w:t>
      </w:r>
    </w:p>
    <w:p w14:paraId="23D1659A" w14:textId="77777777" w:rsidR="005C655F" w:rsidRPr="00346EB4" w:rsidRDefault="005C655F" w:rsidP="00EA367C">
      <w:pPr>
        <w:autoSpaceDE w:val="0"/>
        <w:autoSpaceDN w:val="0"/>
        <w:adjustRightInd w:val="0"/>
        <w:jc w:val="both"/>
        <w:rPr>
          <w:rFonts w:asciiTheme="minorHAnsi" w:hAnsiTheme="minorHAnsi" w:cstheme="minorHAnsi"/>
          <w:color w:val="000000"/>
        </w:rPr>
      </w:pPr>
    </w:p>
    <w:p w14:paraId="333397E4" w14:textId="77777777" w:rsidR="005C655F" w:rsidRPr="00346EB4" w:rsidRDefault="005C655F" w:rsidP="00EA367C">
      <w:pPr>
        <w:numPr>
          <w:ilvl w:val="0"/>
          <w:numId w:val="31"/>
        </w:num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Verify that the chemical hood is exhausting.</w:t>
      </w:r>
    </w:p>
    <w:p w14:paraId="5D56E296" w14:textId="77777777" w:rsidR="005C655F" w:rsidRPr="00346EB4" w:rsidRDefault="005C655F" w:rsidP="00EA367C">
      <w:pPr>
        <w:numPr>
          <w:ilvl w:val="0"/>
          <w:numId w:val="31"/>
        </w:num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Work with the sash lowered to the 100-110 ft/min level. The sash must be below chin level.</w:t>
      </w:r>
    </w:p>
    <w:p w14:paraId="693F8FBF" w14:textId="77777777" w:rsidR="005C655F" w:rsidRPr="00346EB4" w:rsidRDefault="005C655F" w:rsidP="00EA367C">
      <w:pPr>
        <w:numPr>
          <w:ilvl w:val="0"/>
          <w:numId w:val="31"/>
        </w:num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Work at least 6 inches inside the hood</w:t>
      </w:r>
      <w:r w:rsidR="00EA5756" w:rsidRPr="00346EB4">
        <w:rPr>
          <w:rFonts w:asciiTheme="minorHAnsi" w:hAnsiTheme="minorHAnsi" w:cstheme="minorHAnsi"/>
          <w:color w:val="000000"/>
        </w:rPr>
        <w:t>.</w:t>
      </w:r>
    </w:p>
    <w:p w14:paraId="467A8ADF" w14:textId="60E5B241" w:rsidR="005C655F" w:rsidRPr="00346EB4" w:rsidRDefault="005C655F" w:rsidP="00EA367C">
      <w:pPr>
        <w:numPr>
          <w:ilvl w:val="0"/>
          <w:numId w:val="31"/>
        </w:num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Do not block the face of the hood (e.g.</w:t>
      </w:r>
      <w:r w:rsidR="00770209">
        <w:rPr>
          <w:rFonts w:asciiTheme="minorHAnsi" w:hAnsiTheme="minorHAnsi" w:cstheme="minorHAnsi"/>
          <w:color w:val="000000"/>
        </w:rPr>
        <w:t>,</w:t>
      </w:r>
      <w:r w:rsidRPr="00346EB4">
        <w:rPr>
          <w:rFonts w:asciiTheme="minorHAnsi" w:hAnsiTheme="minorHAnsi" w:cstheme="minorHAnsi"/>
          <w:color w:val="000000"/>
        </w:rPr>
        <w:t xml:space="preserve"> with shielding or large pieces of equipment)</w:t>
      </w:r>
      <w:r w:rsidR="00EA5756" w:rsidRPr="00346EB4">
        <w:rPr>
          <w:rFonts w:asciiTheme="minorHAnsi" w:hAnsiTheme="minorHAnsi" w:cstheme="minorHAnsi"/>
          <w:color w:val="000000"/>
        </w:rPr>
        <w:t>.</w:t>
      </w:r>
    </w:p>
    <w:p w14:paraId="1D9F85B2" w14:textId="79F09869" w:rsidR="0028016B" w:rsidRPr="00346EB4" w:rsidRDefault="005C655F" w:rsidP="00EA367C">
      <w:pPr>
        <w:numPr>
          <w:ilvl w:val="0"/>
          <w:numId w:val="31"/>
        </w:num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 xml:space="preserve">Do not block </w:t>
      </w:r>
      <w:r w:rsidR="00770209">
        <w:rPr>
          <w:rFonts w:asciiTheme="minorHAnsi" w:hAnsiTheme="minorHAnsi" w:cstheme="minorHAnsi"/>
          <w:color w:val="000000"/>
        </w:rPr>
        <w:t xml:space="preserve">the </w:t>
      </w:r>
      <w:r w:rsidRPr="00346EB4">
        <w:rPr>
          <w:rFonts w:asciiTheme="minorHAnsi" w:hAnsiTheme="minorHAnsi" w:cstheme="minorHAnsi"/>
          <w:color w:val="000000"/>
        </w:rPr>
        <w:t>rear exhaust slot. Place bulky items to the rear and sides on a supporting mesh elevated at least two inches from the work surfaces to allow passage of air to the rear slot.</w:t>
      </w:r>
    </w:p>
    <w:p w14:paraId="164B6A39" w14:textId="5F1917EE" w:rsidR="00B61923" w:rsidRPr="00346EB4" w:rsidRDefault="00B61923" w:rsidP="00EA367C">
      <w:pPr>
        <w:numPr>
          <w:ilvl w:val="0"/>
          <w:numId w:val="31"/>
        </w:num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Remember, the fume hood work surface is not a storage area.</w:t>
      </w:r>
    </w:p>
    <w:p w14:paraId="387F755E" w14:textId="5E7248C3" w:rsidR="00087DE8" w:rsidRPr="00346EB4" w:rsidRDefault="00087DE8" w:rsidP="00087DE8">
      <w:pPr>
        <w:pStyle w:val="Heading2"/>
        <w:rPr>
          <w:rFonts w:asciiTheme="minorHAnsi" w:hAnsiTheme="minorHAnsi" w:cstheme="minorHAnsi"/>
        </w:rPr>
      </w:pPr>
      <w:bookmarkStart w:id="28" w:name="_Toc77080922"/>
      <w:r w:rsidRPr="00346EB4">
        <w:rPr>
          <w:rFonts w:asciiTheme="minorHAnsi" w:hAnsiTheme="minorHAnsi" w:cstheme="minorHAnsi"/>
        </w:rPr>
        <w:t>Exposures</w:t>
      </w:r>
      <w:bookmarkEnd w:id="28"/>
    </w:p>
    <w:p w14:paraId="312EEB02" w14:textId="7483DF8E" w:rsidR="00087DE8" w:rsidRPr="00346EB4" w:rsidRDefault="00087DE8" w:rsidP="00087DE8">
      <w:pPr>
        <w:rPr>
          <w:rFonts w:asciiTheme="minorHAnsi" w:hAnsiTheme="minorHAnsi" w:cstheme="minorHAnsi"/>
        </w:rPr>
      </w:pPr>
      <w:r w:rsidRPr="00346EB4">
        <w:rPr>
          <w:rFonts w:asciiTheme="minorHAnsi" w:hAnsiTheme="minorHAnsi" w:cstheme="minorHAnsi"/>
        </w:rPr>
        <w:t>Describe your exposure procedures here.</w:t>
      </w:r>
    </w:p>
    <w:p w14:paraId="41CF0727" w14:textId="67BD1E90" w:rsidR="00636C13" w:rsidRPr="00346EB4" w:rsidRDefault="00636C13" w:rsidP="00636C13">
      <w:pPr>
        <w:pStyle w:val="Heading2"/>
        <w:rPr>
          <w:rFonts w:asciiTheme="minorHAnsi" w:hAnsiTheme="minorHAnsi" w:cstheme="minorHAnsi"/>
        </w:rPr>
      </w:pPr>
      <w:bookmarkStart w:id="29" w:name="_Toc77080923"/>
      <w:r w:rsidRPr="00346EB4">
        <w:rPr>
          <w:rFonts w:asciiTheme="minorHAnsi" w:hAnsiTheme="minorHAnsi" w:cstheme="minorHAnsi"/>
        </w:rPr>
        <w:t xml:space="preserve">Spill </w:t>
      </w:r>
      <w:r w:rsidR="00586C46" w:rsidRPr="00346EB4">
        <w:rPr>
          <w:rFonts w:asciiTheme="minorHAnsi" w:hAnsiTheme="minorHAnsi" w:cstheme="minorHAnsi"/>
        </w:rPr>
        <w:t>Response</w:t>
      </w:r>
      <w:bookmarkEnd w:id="29"/>
    </w:p>
    <w:p w14:paraId="631A9211" w14:textId="3C3C09A6" w:rsidR="005C655F" w:rsidRPr="00346EB4" w:rsidRDefault="00636C13" w:rsidP="00636C13">
      <w:pPr>
        <w:rPr>
          <w:rFonts w:asciiTheme="minorHAnsi" w:hAnsiTheme="minorHAnsi" w:cstheme="minorHAnsi"/>
          <w:b/>
          <w:color w:val="000000"/>
        </w:rPr>
      </w:pPr>
      <w:r w:rsidRPr="00346EB4">
        <w:rPr>
          <w:rFonts w:asciiTheme="minorHAnsi" w:hAnsiTheme="minorHAnsi" w:cstheme="minorHAnsi"/>
        </w:rPr>
        <w:t xml:space="preserve">Describe spill procedures at your institution (e.g., inside containment, outside containment, </w:t>
      </w:r>
      <w:r w:rsidR="00586C46" w:rsidRPr="00346EB4">
        <w:rPr>
          <w:rFonts w:asciiTheme="minorHAnsi" w:hAnsiTheme="minorHAnsi" w:cstheme="minorHAnsi"/>
        </w:rPr>
        <w:t>inside a centrifuge, outside the laboratory</w:t>
      </w:r>
      <w:r w:rsidRPr="00346EB4">
        <w:rPr>
          <w:rFonts w:asciiTheme="minorHAnsi" w:hAnsiTheme="minorHAnsi" w:cstheme="minorHAnsi"/>
        </w:rPr>
        <w:t>)</w:t>
      </w:r>
    </w:p>
    <w:p w14:paraId="207C2173" w14:textId="77777777" w:rsidR="006A3B4C" w:rsidRPr="00346EB4" w:rsidRDefault="006A3B4C" w:rsidP="00EA367C">
      <w:pPr>
        <w:autoSpaceDE w:val="0"/>
        <w:autoSpaceDN w:val="0"/>
        <w:adjustRightInd w:val="0"/>
        <w:jc w:val="both"/>
        <w:rPr>
          <w:rFonts w:asciiTheme="minorHAnsi" w:hAnsiTheme="minorHAnsi" w:cstheme="minorHAnsi"/>
          <w:color w:val="000000"/>
        </w:rPr>
      </w:pPr>
    </w:p>
    <w:p w14:paraId="74F9CE13" w14:textId="4D413D58" w:rsidR="00586C46" w:rsidRPr="00346EB4" w:rsidRDefault="00586C46" w:rsidP="00636C13">
      <w:pPr>
        <w:pStyle w:val="Heading1"/>
        <w:rPr>
          <w:rFonts w:asciiTheme="minorHAnsi" w:hAnsiTheme="minorHAnsi" w:cstheme="minorHAnsi"/>
          <w:color w:val="2F5496" w:themeColor="accent5" w:themeShade="BF"/>
        </w:rPr>
      </w:pPr>
      <w:bookmarkStart w:id="30" w:name="_Toc77080924"/>
      <w:r w:rsidRPr="00346EB4">
        <w:rPr>
          <w:rFonts w:asciiTheme="minorHAnsi" w:hAnsiTheme="minorHAnsi" w:cstheme="minorHAnsi"/>
          <w:color w:val="2F5496" w:themeColor="accent5" w:themeShade="BF"/>
        </w:rPr>
        <w:t>Infectious Agents</w:t>
      </w:r>
      <w:bookmarkEnd w:id="30"/>
    </w:p>
    <w:p w14:paraId="1EA3539C" w14:textId="3CE9A298" w:rsidR="0081268B" w:rsidRPr="00346EB4" w:rsidRDefault="0081268B" w:rsidP="0081268B">
      <w:pPr>
        <w:pStyle w:val="Heading2"/>
        <w:rPr>
          <w:rFonts w:asciiTheme="minorHAnsi" w:hAnsiTheme="minorHAnsi" w:cstheme="minorHAnsi"/>
        </w:rPr>
      </w:pPr>
      <w:bookmarkStart w:id="31" w:name="_Toc77080925"/>
      <w:r w:rsidRPr="00346EB4">
        <w:rPr>
          <w:rFonts w:asciiTheme="minorHAnsi" w:hAnsiTheme="minorHAnsi" w:cstheme="minorHAnsi"/>
        </w:rPr>
        <w:t>Universal Precautions</w:t>
      </w:r>
      <w:bookmarkEnd w:id="31"/>
    </w:p>
    <w:p w14:paraId="154F4F56" w14:textId="7AF8BE96" w:rsidR="0081268B" w:rsidRPr="00346EB4" w:rsidRDefault="0081268B" w:rsidP="0081268B">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The concept of Standard Precautions is to treat all human/primate blood and other body fluids, tissues</w:t>
      </w:r>
      <w:r w:rsidR="00770209">
        <w:rPr>
          <w:rFonts w:asciiTheme="minorHAnsi" w:hAnsiTheme="minorHAnsi" w:cstheme="minorHAnsi"/>
          <w:color w:val="000000"/>
        </w:rPr>
        <w:t>,</w:t>
      </w:r>
      <w:r w:rsidRPr="00346EB4">
        <w:rPr>
          <w:rFonts w:asciiTheme="minorHAnsi" w:hAnsiTheme="minorHAnsi" w:cstheme="minorHAnsi"/>
          <w:color w:val="000000"/>
        </w:rPr>
        <w:t xml:space="preserve"> and cells (including established cell lines) as if they were known to be infectious. Standard precautions are frequent hand washing, no mouth pipetting, no food or drink in the lab</w:t>
      </w:r>
      <w:r w:rsidR="00770209">
        <w:rPr>
          <w:rFonts w:asciiTheme="minorHAnsi" w:hAnsiTheme="minorHAnsi" w:cstheme="minorHAnsi"/>
          <w:color w:val="000000"/>
        </w:rPr>
        <w:t>,</w:t>
      </w:r>
      <w:r w:rsidRPr="00346EB4">
        <w:rPr>
          <w:rFonts w:asciiTheme="minorHAnsi" w:hAnsiTheme="minorHAnsi" w:cstheme="minorHAnsi"/>
          <w:color w:val="000000"/>
        </w:rPr>
        <w:t xml:space="preserve"> and proper disposal of medical waste as well as engineering controls and PPE.</w:t>
      </w:r>
    </w:p>
    <w:p w14:paraId="1B35313E" w14:textId="635F4E8E" w:rsidR="00586C46" w:rsidRPr="00346EB4" w:rsidRDefault="006A6B10" w:rsidP="00586C46">
      <w:pPr>
        <w:pStyle w:val="Heading2"/>
        <w:rPr>
          <w:rFonts w:asciiTheme="minorHAnsi" w:hAnsiTheme="minorHAnsi" w:cstheme="minorHAnsi"/>
        </w:rPr>
      </w:pPr>
      <w:bookmarkStart w:id="32" w:name="_Toc77080926"/>
      <w:r w:rsidRPr="00346EB4">
        <w:rPr>
          <w:rFonts w:asciiTheme="minorHAnsi" w:hAnsiTheme="minorHAnsi" w:cstheme="minorHAnsi"/>
        </w:rPr>
        <w:t>Risk Groups</w:t>
      </w:r>
      <w:bookmarkEnd w:id="32"/>
    </w:p>
    <w:p w14:paraId="62AECE25" w14:textId="2C7B1847" w:rsidR="00586C46" w:rsidRPr="00346EB4" w:rsidRDefault="00586C46" w:rsidP="00586C46">
      <w:pPr>
        <w:jc w:val="both"/>
        <w:rPr>
          <w:rFonts w:asciiTheme="minorHAnsi" w:hAnsiTheme="minorHAnsi" w:cstheme="minorHAnsi"/>
        </w:rPr>
      </w:pPr>
      <w:r w:rsidRPr="00346EB4">
        <w:rPr>
          <w:rFonts w:asciiTheme="minorHAnsi" w:hAnsiTheme="minorHAnsi" w:cstheme="minorHAnsi"/>
        </w:rPr>
        <w:t>There are four risk groups for biological agent</w:t>
      </w:r>
      <w:r w:rsidR="00770209">
        <w:rPr>
          <w:rFonts w:asciiTheme="minorHAnsi" w:hAnsiTheme="minorHAnsi" w:cstheme="minorHAnsi"/>
        </w:rPr>
        <w:t>s</w:t>
      </w:r>
      <w:r w:rsidRPr="00346EB4">
        <w:rPr>
          <w:rFonts w:asciiTheme="minorHAnsi" w:hAnsiTheme="minorHAnsi" w:cstheme="minorHAnsi"/>
        </w:rPr>
        <w:t>: Risk Group (RG) 1, 2, 3, and 4. RG1 is considered to present the lowest hazard.</w:t>
      </w:r>
    </w:p>
    <w:p w14:paraId="67274B3D" w14:textId="77777777"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RG1: Agents that are not associated with disease in healthy adult humans.</w:t>
      </w:r>
    </w:p>
    <w:p w14:paraId="697E4F48" w14:textId="095F2860"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RG2: Agents associated with human disease</w:t>
      </w:r>
      <w:r w:rsidR="00770209">
        <w:rPr>
          <w:rFonts w:asciiTheme="minorHAnsi" w:hAnsiTheme="minorHAnsi" w:cstheme="minorHAnsi"/>
        </w:rPr>
        <w:t>,</w:t>
      </w:r>
      <w:r w:rsidRPr="00346EB4">
        <w:rPr>
          <w:rFonts w:asciiTheme="minorHAnsi" w:hAnsiTheme="minorHAnsi" w:cstheme="minorHAnsi"/>
        </w:rPr>
        <w:t xml:space="preserve"> which is rarely serious and for which preventive or therapeutic interventions are often available.</w:t>
      </w:r>
    </w:p>
    <w:p w14:paraId="2DB45B1E" w14:textId="229C906B"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RG 3: Agents associated with serious or lethal human disease</w:t>
      </w:r>
      <w:r w:rsidR="00770209">
        <w:rPr>
          <w:rFonts w:asciiTheme="minorHAnsi" w:hAnsiTheme="minorHAnsi" w:cstheme="minorHAnsi"/>
        </w:rPr>
        <w:t>s</w:t>
      </w:r>
      <w:r w:rsidRPr="00346EB4">
        <w:rPr>
          <w:rFonts w:asciiTheme="minorHAnsi" w:hAnsiTheme="minorHAnsi" w:cstheme="minorHAnsi"/>
        </w:rPr>
        <w:t xml:space="preserve"> for which preventive or therapeutic interventions may be available (high individual risk but low community risk). RG 3 agents are generally transmitted via aerosols.</w:t>
      </w:r>
    </w:p>
    <w:p w14:paraId="7B185F31" w14:textId="7D4E317C"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lastRenderedPageBreak/>
        <w:t>RG4: Agents likely to cause serious or lethal human disease</w:t>
      </w:r>
      <w:r w:rsidR="00770209">
        <w:rPr>
          <w:rFonts w:asciiTheme="minorHAnsi" w:hAnsiTheme="minorHAnsi" w:cstheme="minorHAnsi"/>
        </w:rPr>
        <w:t>s</w:t>
      </w:r>
      <w:r w:rsidRPr="00346EB4">
        <w:rPr>
          <w:rFonts w:asciiTheme="minorHAnsi" w:hAnsiTheme="minorHAnsi" w:cstheme="minorHAnsi"/>
        </w:rPr>
        <w:t xml:space="preserve"> for which preventive or therapeutic interventions are not usually available (high individual risk and high community risk). </w:t>
      </w:r>
    </w:p>
    <w:p w14:paraId="7108DE13" w14:textId="77777777" w:rsidR="00586C46" w:rsidRPr="00346EB4" w:rsidRDefault="00586C46" w:rsidP="00586C46">
      <w:pPr>
        <w:pStyle w:val="Heading2"/>
        <w:rPr>
          <w:rFonts w:asciiTheme="minorHAnsi" w:hAnsiTheme="minorHAnsi" w:cstheme="minorHAnsi"/>
        </w:rPr>
      </w:pPr>
      <w:bookmarkStart w:id="33" w:name="_Toc77080927"/>
      <w:r w:rsidRPr="00346EB4">
        <w:rPr>
          <w:rFonts w:asciiTheme="minorHAnsi" w:hAnsiTheme="minorHAnsi" w:cstheme="minorHAnsi"/>
        </w:rPr>
        <w:t>Biosafety Levels</w:t>
      </w:r>
      <w:bookmarkEnd w:id="33"/>
    </w:p>
    <w:p w14:paraId="7C3C61BB" w14:textId="380C125C" w:rsidR="00586C46" w:rsidRPr="00346EB4" w:rsidRDefault="00586C46" w:rsidP="00586C46">
      <w:pPr>
        <w:rPr>
          <w:rFonts w:asciiTheme="minorHAnsi" w:hAnsiTheme="minorHAnsi" w:cstheme="minorHAnsi"/>
        </w:rPr>
      </w:pPr>
      <w:r w:rsidRPr="00346EB4">
        <w:rPr>
          <w:rFonts w:asciiTheme="minorHAnsi" w:hAnsiTheme="minorHAnsi" w:cstheme="minorHAnsi"/>
        </w:rPr>
        <w:t xml:space="preserve">There </w:t>
      </w:r>
      <w:r w:rsidR="00770209">
        <w:rPr>
          <w:rFonts w:asciiTheme="minorHAnsi" w:hAnsiTheme="minorHAnsi" w:cstheme="minorHAnsi"/>
        </w:rPr>
        <w:t xml:space="preserve">are </w:t>
      </w:r>
      <w:r w:rsidRPr="00346EB4">
        <w:rPr>
          <w:rFonts w:asciiTheme="minorHAnsi" w:hAnsiTheme="minorHAnsi" w:cstheme="minorHAnsi"/>
        </w:rPr>
        <w:t xml:space="preserve">four biosafety levels as designated in the </w:t>
      </w:r>
      <w:r w:rsidR="00887571">
        <w:rPr>
          <w:rFonts w:asciiTheme="minorHAnsi" w:hAnsiTheme="minorHAnsi" w:cstheme="minorHAnsi"/>
        </w:rPr>
        <w:t>U.S. Centers for Disease Control and Prevention (</w:t>
      </w:r>
      <w:r w:rsidRPr="00346EB4">
        <w:rPr>
          <w:rFonts w:asciiTheme="minorHAnsi" w:hAnsiTheme="minorHAnsi" w:cstheme="minorHAnsi"/>
        </w:rPr>
        <w:t>CDC</w:t>
      </w:r>
      <w:r w:rsidR="00887571">
        <w:rPr>
          <w:rFonts w:asciiTheme="minorHAnsi" w:hAnsiTheme="minorHAnsi" w:cstheme="minorHAnsi"/>
        </w:rPr>
        <w:t>)</w:t>
      </w:r>
      <w:r w:rsidRPr="00346EB4">
        <w:rPr>
          <w:rFonts w:asciiTheme="minorHAnsi" w:hAnsiTheme="minorHAnsi" w:cstheme="minorHAnsi"/>
        </w:rPr>
        <w:t>/</w:t>
      </w:r>
      <w:r w:rsidR="00887571">
        <w:rPr>
          <w:rFonts w:asciiTheme="minorHAnsi" w:hAnsiTheme="minorHAnsi" w:cstheme="minorHAnsi"/>
        </w:rPr>
        <w:t>National Institutes of Health (</w:t>
      </w:r>
      <w:r w:rsidRPr="00346EB4">
        <w:rPr>
          <w:rFonts w:asciiTheme="minorHAnsi" w:hAnsiTheme="minorHAnsi" w:cstheme="minorHAnsi"/>
        </w:rPr>
        <w:t>NIH</w:t>
      </w:r>
      <w:r w:rsidR="00887571">
        <w:rPr>
          <w:rFonts w:asciiTheme="minorHAnsi" w:hAnsiTheme="minorHAnsi" w:cstheme="minorHAnsi"/>
        </w:rPr>
        <w:t>)</w:t>
      </w:r>
      <w:r w:rsidRPr="00346EB4">
        <w:rPr>
          <w:rFonts w:asciiTheme="minorHAnsi" w:hAnsiTheme="minorHAnsi" w:cstheme="minorHAnsi"/>
        </w:rPr>
        <w:t xml:space="preserve"> Biosafety in Microbiological and Biomedical Laboratories (BMBL) 6</w:t>
      </w:r>
      <w:r w:rsidRPr="00346EB4">
        <w:rPr>
          <w:rFonts w:asciiTheme="minorHAnsi" w:hAnsiTheme="minorHAnsi" w:cstheme="minorHAnsi"/>
          <w:vertAlign w:val="superscript"/>
        </w:rPr>
        <w:t>th</w:t>
      </w:r>
      <w:r w:rsidRPr="00346EB4">
        <w:rPr>
          <w:rFonts w:asciiTheme="minorHAnsi" w:hAnsiTheme="minorHAnsi" w:cstheme="minorHAnsi"/>
        </w:rPr>
        <w:t xml:space="preserve"> edition. The levels were established by </w:t>
      </w:r>
      <w:proofErr w:type="gramStart"/>
      <w:r w:rsidRPr="00346EB4">
        <w:rPr>
          <w:rFonts w:asciiTheme="minorHAnsi" w:hAnsiTheme="minorHAnsi" w:cstheme="minorHAnsi"/>
        </w:rPr>
        <w:t>taking into account</w:t>
      </w:r>
      <w:proofErr w:type="gramEnd"/>
      <w:r w:rsidRPr="00346EB4">
        <w:rPr>
          <w:rFonts w:asciiTheme="minorHAnsi" w:hAnsiTheme="minorHAnsi" w:cstheme="minorHAnsi"/>
        </w:rPr>
        <w:t xml:space="preserve"> the risk group and characteristics of the infectious agent to be used, the activities to be performed coupled with the facilities, prescribed laboratory procedures, and safety equipment to be utilized:</w:t>
      </w:r>
    </w:p>
    <w:p w14:paraId="337E3341" w14:textId="3BCD537D"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Biosafety Level 1</w:t>
      </w:r>
      <w:r w:rsidR="00887571">
        <w:rPr>
          <w:rFonts w:asciiTheme="minorHAnsi" w:hAnsiTheme="minorHAnsi" w:cstheme="minorHAnsi"/>
        </w:rPr>
        <w:t xml:space="preserve"> (BSL-1)</w:t>
      </w:r>
      <w:r w:rsidRPr="00346EB4">
        <w:rPr>
          <w:rFonts w:asciiTheme="minorHAnsi" w:hAnsiTheme="minorHAnsi" w:cstheme="minorHAnsi"/>
        </w:rPr>
        <w:t xml:space="preserve">: The practices and equipment utilized in a </w:t>
      </w:r>
      <w:r w:rsidR="00887571">
        <w:rPr>
          <w:rFonts w:asciiTheme="minorHAnsi" w:hAnsiTheme="minorHAnsi" w:cstheme="minorHAnsi"/>
        </w:rPr>
        <w:t xml:space="preserve">BSL-1 </w:t>
      </w:r>
      <w:r w:rsidRPr="00346EB4">
        <w:rPr>
          <w:rFonts w:asciiTheme="minorHAnsi" w:hAnsiTheme="minorHAnsi" w:cstheme="minorHAnsi"/>
        </w:rPr>
        <w:t xml:space="preserve">facility are appropriate for work with defined and characterized strains of viable microorganisms not known to cause disease in healthy adult humans. Examples of these types of microorganisms include </w:t>
      </w:r>
      <w:r w:rsidRPr="00346EB4">
        <w:rPr>
          <w:rFonts w:asciiTheme="minorHAnsi" w:hAnsiTheme="minorHAnsi" w:cstheme="minorHAnsi"/>
          <w:i/>
          <w:iCs/>
        </w:rPr>
        <w:t>E. coli</w:t>
      </w:r>
      <w:r w:rsidRPr="00346EB4">
        <w:rPr>
          <w:rFonts w:asciiTheme="minorHAnsi" w:hAnsiTheme="minorHAnsi" w:cstheme="minorHAnsi"/>
        </w:rPr>
        <w:t xml:space="preserve"> K12 derivatives, </w:t>
      </w:r>
      <w:r w:rsidRPr="00346EB4">
        <w:rPr>
          <w:rFonts w:asciiTheme="minorHAnsi" w:hAnsiTheme="minorHAnsi" w:cstheme="minorHAnsi"/>
          <w:i/>
          <w:iCs/>
        </w:rPr>
        <w:t>Saccharomyces cerevisiae</w:t>
      </w:r>
      <w:r w:rsidRPr="00346EB4">
        <w:rPr>
          <w:rFonts w:asciiTheme="minorHAnsi" w:hAnsiTheme="minorHAnsi" w:cstheme="minorHAnsi"/>
        </w:rPr>
        <w:t>, and others.</w:t>
      </w:r>
    </w:p>
    <w:p w14:paraId="0B8102E2" w14:textId="438542B0"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Biosafety Level 2</w:t>
      </w:r>
      <w:r w:rsidR="00887571">
        <w:rPr>
          <w:rFonts w:asciiTheme="minorHAnsi" w:hAnsiTheme="minorHAnsi" w:cstheme="minorHAnsi"/>
        </w:rPr>
        <w:t xml:space="preserve"> (BSL-2)</w:t>
      </w:r>
      <w:r w:rsidRPr="00346EB4">
        <w:rPr>
          <w:rFonts w:asciiTheme="minorHAnsi" w:hAnsiTheme="minorHAnsi" w:cstheme="minorHAnsi"/>
        </w:rPr>
        <w:t xml:space="preserve">: The equipment, practices, and facilities used in </w:t>
      </w:r>
      <w:r w:rsidR="00887571">
        <w:rPr>
          <w:rFonts w:asciiTheme="minorHAnsi" w:hAnsiTheme="minorHAnsi" w:cstheme="minorHAnsi"/>
        </w:rPr>
        <w:t>BSL-2</w:t>
      </w:r>
      <w:r w:rsidRPr="00346EB4">
        <w:rPr>
          <w:rFonts w:asciiTheme="minorHAnsi" w:hAnsiTheme="minorHAnsi" w:cstheme="minorHAnsi"/>
        </w:rPr>
        <w:t xml:space="preserve"> laboratories are established for a broad range of indigenous moderate</w:t>
      </w:r>
      <w:r w:rsidR="00770209">
        <w:rPr>
          <w:rFonts w:asciiTheme="minorHAnsi" w:hAnsiTheme="minorHAnsi" w:cstheme="minorHAnsi"/>
        </w:rPr>
        <w:t>-</w:t>
      </w:r>
      <w:r w:rsidRPr="00346EB4">
        <w:rPr>
          <w:rFonts w:asciiTheme="minorHAnsi" w:hAnsiTheme="minorHAnsi" w:cstheme="minorHAnsi"/>
        </w:rPr>
        <w:t xml:space="preserve">risk group 2 agents. Examples include </w:t>
      </w:r>
      <w:r w:rsidRPr="00346EB4">
        <w:rPr>
          <w:rFonts w:asciiTheme="minorHAnsi" w:hAnsiTheme="minorHAnsi" w:cstheme="minorHAnsi"/>
          <w:i/>
          <w:iCs/>
        </w:rPr>
        <w:t>Salmonella</w:t>
      </w:r>
      <w:r w:rsidRPr="00346EB4">
        <w:rPr>
          <w:rFonts w:asciiTheme="minorHAnsi" w:hAnsiTheme="minorHAnsi" w:cstheme="minorHAnsi"/>
        </w:rPr>
        <w:t xml:space="preserve"> sp. and </w:t>
      </w:r>
      <w:r w:rsidRPr="00346EB4">
        <w:rPr>
          <w:rFonts w:asciiTheme="minorHAnsi" w:hAnsiTheme="minorHAnsi" w:cstheme="minorHAnsi"/>
          <w:i/>
          <w:iCs/>
        </w:rPr>
        <w:t>Toxoplasma</w:t>
      </w:r>
      <w:r w:rsidRPr="00346EB4">
        <w:rPr>
          <w:rFonts w:asciiTheme="minorHAnsi" w:hAnsiTheme="minorHAnsi" w:cstheme="minorHAnsi"/>
        </w:rPr>
        <w:t xml:space="preserve"> sp. The primary hazards to workers associated with these agents are accidental auto-inoculation, ingestion, and skin and mucous membrane exposure. Procedures with the ability to produce aerosols must be conducted in primary containment devices such as a biological safety cabinet.</w:t>
      </w:r>
    </w:p>
    <w:p w14:paraId="6F584967" w14:textId="6A5C29A9"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Biosafety Level 3</w:t>
      </w:r>
      <w:r w:rsidR="00887571">
        <w:rPr>
          <w:rFonts w:asciiTheme="minorHAnsi" w:hAnsiTheme="minorHAnsi" w:cstheme="minorHAnsi"/>
        </w:rPr>
        <w:t xml:space="preserve"> (BSl-3)</w:t>
      </w:r>
      <w:r w:rsidRPr="00346EB4">
        <w:rPr>
          <w:rFonts w:asciiTheme="minorHAnsi" w:hAnsiTheme="minorHAnsi" w:cstheme="minorHAnsi"/>
        </w:rPr>
        <w:t xml:space="preserve">: </w:t>
      </w:r>
      <w:r w:rsidR="00887571">
        <w:rPr>
          <w:rFonts w:asciiTheme="minorHAnsi" w:hAnsiTheme="minorHAnsi" w:cstheme="minorHAnsi"/>
        </w:rPr>
        <w:t>BSL-3</w:t>
      </w:r>
      <w:r w:rsidRPr="00346EB4">
        <w:rPr>
          <w:rFonts w:asciiTheme="minorHAnsi" w:hAnsiTheme="minorHAnsi" w:cstheme="minorHAnsi"/>
        </w:rPr>
        <w:t xml:space="preserve"> facilities are established for the use of indigenous or exotic agents that possess the potential for infection by aerosol, and the results of such infection may have serious or lethal consequences. Typical examples of agents designated as requiring Biosafety Level 3 facilities include </w:t>
      </w:r>
      <w:r w:rsidRPr="00346EB4">
        <w:rPr>
          <w:rFonts w:asciiTheme="minorHAnsi" w:hAnsiTheme="minorHAnsi" w:cstheme="minorHAnsi"/>
          <w:i/>
          <w:iCs/>
        </w:rPr>
        <w:t>Mycobacterium tuberculosis</w:t>
      </w:r>
      <w:r w:rsidRPr="00346EB4">
        <w:rPr>
          <w:rFonts w:asciiTheme="minorHAnsi" w:hAnsiTheme="minorHAnsi" w:cstheme="minorHAnsi"/>
        </w:rPr>
        <w:t xml:space="preserve"> and </w:t>
      </w:r>
      <w:r w:rsidRPr="00346EB4">
        <w:rPr>
          <w:rFonts w:asciiTheme="minorHAnsi" w:hAnsiTheme="minorHAnsi" w:cstheme="minorHAnsi"/>
          <w:i/>
          <w:iCs/>
        </w:rPr>
        <w:t xml:space="preserve">Coxiella </w:t>
      </w:r>
      <w:proofErr w:type="spellStart"/>
      <w:r w:rsidRPr="00346EB4">
        <w:rPr>
          <w:rFonts w:asciiTheme="minorHAnsi" w:hAnsiTheme="minorHAnsi" w:cstheme="minorHAnsi"/>
          <w:i/>
          <w:iCs/>
        </w:rPr>
        <w:t>burnetii</w:t>
      </w:r>
      <w:proofErr w:type="spellEnd"/>
      <w:r w:rsidRPr="00346EB4">
        <w:rPr>
          <w:rFonts w:asciiTheme="minorHAnsi" w:hAnsiTheme="minorHAnsi" w:cstheme="minorHAnsi"/>
        </w:rPr>
        <w:t>.</w:t>
      </w:r>
    </w:p>
    <w:p w14:paraId="2904E231" w14:textId="6CB71C6C" w:rsidR="00586C46" w:rsidRPr="00346EB4" w:rsidRDefault="00586C46" w:rsidP="00586C46">
      <w:pPr>
        <w:numPr>
          <w:ilvl w:val="0"/>
          <w:numId w:val="48"/>
        </w:numPr>
        <w:tabs>
          <w:tab w:val="left" w:pos="360"/>
        </w:tabs>
        <w:spacing w:before="120" w:after="120"/>
        <w:jc w:val="both"/>
        <w:rPr>
          <w:rFonts w:asciiTheme="minorHAnsi" w:hAnsiTheme="minorHAnsi" w:cstheme="minorHAnsi"/>
        </w:rPr>
      </w:pPr>
      <w:r w:rsidRPr="00346EB4">
        <w:rPr>
          <w:rFonts w:asciiTheme="minorHAnsi" w:hAnsiTheme="minorHAnsi" w:cstheme="minorHAnsi"/>
        </w:rPr>
        <w:t>Biosafety Level 4</w:t>
      </w:r>
      <w:r w:rsidR="00887571">
        <w:rPr>
          <w:rFonts w:asciiTheme="minorHAnsi" w:hAnsiTheme="minorHAnsi" w:cstheme="minorHAnsi"/>
        </w:rPr>
        <w:t xml:space="preserve"> (BSL-4)</w:t>
      </w:r>
      <w:r w:rsidRPr="00346EB4">
        <w:rPr>
          <w:rFonts w:asciiTheme="minorHAnsi" w:hAnsiTheme="minorHAnsi" w:cstheme="minorHAnsi"/>
        </w:rPr>
        <w:t xml:space="preserve">: </w:t>
      </w:r>
      <w:r w:rsidR="00887571">
        <w:rPr>
          <w:rFonts w:asciiTheme="minorHAnsi" w:hAnsiTheme="minorHAnsi" w:cstheme="minorHAnsi"/>
        </w:rPr>
        <w:t>BLS-4</w:t>
      </w:r>
      <w:r w:rsidRPr="00346EB4">
        <w:rPr>
          <w:rFonts w:asciiTheme="minorHAnsi" w:hAnsiTheme="minorHAnsi" w:cstheme="minorHAnsi"/>
        </w:rPr>
        <w:t xml:space="preserve"> facilities are designed for work with dangerous and exotic agents that pose a </w:t>
      </w:r>
      <w:proofErr w:type="gramStart"/>
      <w:r w:rsidRPr="00346EB4">
        <w:rPr>
          <w:rFonts w:asciiTheme="minorHAnsi" w:hAnsiTheme="minorHAnsi" w:cstheme="minorHAnsi"/>
        </w:rPr>
        <w:t>high risk</w:t>
      </w:r>
      <w:r w:rsidR="00887571">
        <w:rPr>
          <w:rFonts w:asciiTheme="minorHAnsi" w:hAnsiTheme="minorHAnsi" w:cstheme="minorHAnsi"/>
        </w:rPr>
        <w:t>s</w:t>
      </w:r>
      <w:proofErr w:type="gramEnd"/>
      <w:r w:rsidRPr="00346EB4">
        <w:rPr>
          <w:rFonts w:asciiTheme="minorHAnsi" w:hAnsiTheme="minorHAnsi" w:cstheme="minorHAnsi"/>
        </w:rPr>
        <w:t xml:space="preserve"> to individuals to contract a life-threatening disease. In these facilities, all manipulations are considered to be of high risk, and the procedures and safety equipment are designed to prevent exposure.</w:t>
      </w:r>
    </w:p>
    <w:p w14:paraId="3B662953" w14:textId="47CA47E1" w:rsidR="00586C46" w:rsidRPr="00346EB4" w:rsidRDefault="00586C46" w:rsidP="00586C46">
      <w:pPr>
        <w:tabs>
          <w:tab w:val="left" w:pos="360"/>
        </w:tabs>
        <w:spacing w:before="120" w:after="120"/>
        <w:jc w:val="both"/>
        <w:rPr>
          <w:rFonts w:asciiTheme="minorHAnsi" w:hAnsiTheme="minorHAnsi" w:cstheme="minorHAnsi"/>
        </w:rPr>
      </w:pPr>
      <w:r w:rsidRPr="00346EB4">
        <w:rPr>
          <w:rFonts w:asciiTheme="minorHAnsi" w:hAnsiTheme="minorHAnsi" w:cstheme="minorHAnsi"/>
        </w:rPr>
        <w:t>Four biosafety levels have also been outlined for activities involving infectious agent</w:t>
      </w:r>
      <w:r w:rsidR="00770209">
        <w:rPr>
          <w:rFonts w:asciiTheme="minorHAnsi" w:hAnsiTheme="minorHAnsi" w:cstheme="minorHAnsi"/>
        </w:rPr>
        <w:t>s</w:t>
      </w:r>
      <w:r w:rsidRPr="00346EB4">
        <w:rPr>
          <w:rFonts w:asciiTheme="minorHAnsi" w:hAnsiTheme="minorHAnsi" w:cstheme="minorHAnsi"/>
        </w:rPr>
        <w:t xml:space="preserve"> and animals. These are referred to as Animal Biosafety Levels (ABSL) 1, 2, 3, and 4. These are also outlined in the BMBL. </w:t>
      </w:r>
      <w:r w:rsidRPr="00346EB4">
        <w:rPr>
          <w:rFonts w:asciiTheme="minorHAnsi" w:hAnsiTheme="minorHAnsi" w:cstheme="minorHAnsi"/>
          <w:highlight w:val="yellow"/>
        </w:rPr>
        <w:t>Add another section to describe ABSLs if necessary.</w:t>
      </w:r>
    </w:p>
    <w:p w14:paraId="594C1F7B" w14:textId="6350DF25" w:rsidR="00586C46" w:rsidRPr="00346EB4" w:rsidRDefault="0081268B" w:rsidP="00586C46">
      <w:pPr>
        <w:pStyle w:val="Heading2"/>
        <w:rPr>
          <w:rFonts w:asciiTheme="minorHAnsi" w:hAnsiTheme="minorHAnsi" w:cstheme="minorHAnsi"/>
        </w:rPr>
      </w:pPr>
      <w:bookmarkStart w:id="34" w:name="_Toc77080928"/>
      <w:r w:rsidRPr="00346EB4">
        <w:rPr>
          <w:rFonts w:asciiTheme="minorHAnsi" w:hAnsiTheme="minorHAnsi" w:cstheme="minorHAnsi"/>
        </w:rPr>
        <w:t>Facility Requirements</w:t>
      </w:r>
      <w:bookmarkEnd w:id="34"/>
    </w:p>
    <w:p w14:paraId="0BE958F1" w14:textId="36346B44" w:rsidR="00586C46" w:rsidRPr="00346EB4" w:rsidRDefault="0081268B" w:rsidP="00586C46">
      <w:pPr>
        <w:rPr>
          <w:rFonts w:asciiTheme="minorHAnsi" w:hAnsiTheme="minorHAnsi" w:cstheme="minorHAnsi"/>
        </w:rPr>
      </w:pPr>
      <w:r w:rsidRPr="00346EB4">
        <w:rPr>
          <w:rFonts w:asciiTheme="minorHAnsi" w:hAnsiTheme="minorHAnsi" w:cstheme="minorHAnsi"/>
        </w:rPr>
        <w:t>Each BSL has its own requirements as laid out in the BMBL 6</w:t>
      </w:r>
      <w:r w:rsidRPr="00346EB4">
        <w:rPr>
          <w:rFonts w:asciiTheme="minorHAnsi" w:hAnsiTheme="minorHAnsi" w:cstheme="minorHAnsi"/>
          <w:vertAlign w:val="superscript"/>
        </w:rPr>
        <w:t>th</w:t>
      </w:r>
      <w:r w:rsidRPr="00346EB4">
        <w:rPr>
          <w:rFonts w:asciiTheme="minorHAnsi" w:hAnsiTheme="minorHAnsi" w:cstheme="minorHAnsi"/>
        </w:rPr>
        <w:t xml:space="preserve"> edition. Each level builds upon the requirements from the previous.</w:t>
      </w:r>
    </w:p>
    <w:p w14:paraId="7B5846C0" w14:textId="6B7DA2E0" w:rsidR="0081268B" w:rsidRPr="00346EB4" w:rsidRDefault="0081268B" w:rsidP="00586C46">
      <w:pPr>
        <w:rPr>
          <w:rFonts w:asciiTheme="minorHAnsi" w:hAnsiTheme="minorHAnsi" w:cstheme="minorHAnsi"/>
        </w:rPr>
      </w:pPr>
      <w:r w:rsidRPr="00346EB4">
        <w:rPr>
          <w:rFonts w:asciiTheme="minorHAnsi" w:hAnsiTheme="minorHAnsi" w:cstheme="minorHAnsi"/>
          <w:noProof/>
        </w:rPr>
        <w:lastRenderedPageBreak/>
        <w:drawing>
          <wp:inline distT="0" distB="0" distL="0" distR="0" wp14:anchorId="7E8BA21C" wp14:editId="10F6EA0D">
            <wp:extent cx="5943600" cy="664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644640"/>
                    </a:xfrm>
                    <a:prstGeom prst="rect">
                      <a:avLst/>
                    </a:prstGeom>
                  </pic:spPr>
                </pic:pic>
              </a:graphicData>
            </a:graphic>
          </wp:inline>
        </w:drawing>
      </w:r>
    </w:p>
    <w:p w14:paraId="4DDE6761" w14:textId="15F46D97" w:rsidR="0081268B" w:rsidRPr="00E16CA9" w:rsidRDefault="0081268B" w:rsidP="00CC2434">
      <w:pPr>
        <w:jc w:val="center"/>
        <w:rPr>
          <w:rFonts w:asciiTheme="minorHAnsi" w:hAnsiTheme="minorHAnsi" w:cstheme="minorHAnsi"/>
          <w:sz w:val="20"/>
          <w:szCs w:val="20"/>
        </w:rPr>
      </w:pPr>
      <w:r w:rsidRPr="00E16CA9">
        <w:rPr>
          <w:rFonts w:asciiTheme="minorHAnsi" w:hAnsiTheme="minorHAnsi" w:cstheme="minorHAnsi"/>
          <w:sz w:val="20"/>
          <w:szCs w:val="20"/>
        </w:rPr>
        <w:t xml:space="preserve">Source: </w:t>
      </w:r>
      <w:hyperlink r:id="rId10" w:history="1">
        <w:r w:rsidRPr="00E16CA9">
          <w:rPr>
            <w:rStyle w:val="Hyperlink"/>
            <w:rFonts w:asciiTheme="minorHAnsi" w:hAnsiTheme="minorHAnsi" w:cstheme="minorHAnsi"/>
            <w:sz w:val="20"/>
            <w:szCs w:val="20"/>
          </w:rPr>
          <w:t>2201_EHS_Biosafety_Manual_v5-final_web_comp_3.pdf (stanford.edu)</w:t>
        </w:r>
      </w:hyperlink>
    </w:p>
    <w:p w14:paraId="1205BC97" w14:textId="77777777" w:rsidR="00586C46" w:rsidRPr="00346EB4" w:rsidRDefault="00586C46" w:rsidP="00586C46">
      <w:pPr>
        <w:ind w:left="540"/>
        <w:jc w:val="both"/>
        <w:rPr>
          <w:rFonts w:asciiTheme="minorHAnsi" w:hAnsiTheme="minorHAnsi" w:cstheme="minorHAnsi"/>
        </w:rPr>
      </w:pPr>
    </w:p>
    <w:p w14:paraId="47E40C13" w14:textId="0CD12FFD" w:rsidR="001003B3" w:rsidRPr="00346EB4" w:rsidRDefault="001003B3" w:rsidP="001003B3">
      <w:pPr>
        <w:pStyle w:val="Heading2"/>
        <w:rPr>
          <w:rFonts w:asciiTheme="minorHAnsi" w:hAnsiTheme="minorHAnsi" w:cstheme="minorHAnsi"/>
        </w:rPr>
      </w:pPr>
      <w:bookmarkStart w:id="35" w:name="_Toc77080929"/>
      <w:r w:rsidRPr="00346EB4">
        <w:rPr>
          <w:rFonts w:asciiTheme="minorHAnsi" w:hAnsiTheme="minorHAnsi" w:cstheme="minorHAnsi"/>
        </w:rPr>
        <w:t>Select Agent and Toxins</w:t>
      </w:r>
      <w:bookmarkEnd w:id="35"/>
      <w:r w:rsidRPr="00346EB4">
        <w:rPr>
          <w:rFonts w:asciiTheme="minorHAnsi" w:hAnsiTheme="minorHAnsi" w:cstheme="minorHAnsi"/>
        </w:rPr>
        <w:t xml:space="preserve"> </w:t>
      </w:r>
    </w:p>
    <w:p w14:paraId="502AA9F1" w14:textId="3183F6B2" w:rsidR="001003B3" w:rsidRPr="00346EB4" w:rsidRDefault="001003B3" w:rsidP="001003B3">
      <w:pPr>
        <w:rPr>
          <w:rFonts w:asciiTheme="minorHAnsi" w:hAnsiTheme="minorHAnsi" w:cstheme="minorHAnsi"/>
        </w:rPr>
      </w:pPr>
      <w:r w:rsidRPr="00346EB4">
        <w:rPr>
          <w:rFonts w:asciiTheme="minorHAnsi" w:hAnsiTheme="minorHAnsi" w:cstheme="minorHAnsi"/>
        </w:rPr>
        <w:t>Describe select agent and toxin use at your institution if applicable.</w:t>
      </w:r>
    </w:p>
    <w:p w14:paraId="52C9D79E" w14:textId="0B68A08E" w:rsidR="001003B3" w:rsidRPr="00346EB4" w:rsidRDefault="001003B3" w:rsidP="001003B3">
      <w:pPr>
        <w:pStyle w:val="Heading2"/>
        <w:rPr>
          <w:rFonts w:asciiTheme="minorHAnsi" w:hAnsiTheme="minorHAnsi" w:cstheme="minorHAnsi"/>
        </w:rPr>
      </w:pPr>
      <w:bookmarkStart w:id="36" w:name="_Toc77080930"/>
      <w:r w:rsidRPr="00346EB4">
        <w:rPr>
          <w:rFonts w:asciiTheme="minorHAnsi" w:hAnsiTheme="minorHAnsi" w:cstheme="minorHAnsi"/>
        </w:rPr>
        <w:t>Dual Use Research of Concern (DURC)</w:t>
      </w:r>
      <w:bookmarkEnd w:id="36"/>
    </w:p>
    <w:p w14:paraId="5ADB2A90" w14:textId="2461B978" w:rsidR="00586C46" w:rsidRPr="00346EB4" w:rsidRDefault="00586C46" w:rsidP="00586C46">
      <w:pPr>
        <w:rPr>
          <w:rFonts w:asciiTheme="minorHAnsi" w:hAnsiTheme="minorHAnsi" w:cstheme="minorHAnsi"/>
        </w:rPr>
      </w:pPr>
    </w:p>
    <w:p w14:paraId="367ABB01" w14:textId="605D02C9" w:rsidR="001003B3" w:rsidRDefault="001003B3" w:rsidP="00586C46">
      <w:pPr>
        <w:rPr>
          <w:rFonts w:asciiTheme="minorHAnsi" w:hAnsiTheme="minorHAnsi" w:cstheme="minorHAnsi"/>
        </w:rPr>
      </w:pPr>
      <w:r w:rsidRPr="00346EB4">
        <w:rPr>
          <w:rFonts w:asciiTheme="minorHAnsi" w:hAnsiTheme="minorHAnsi" w:cstheme="minorHAnsi"/>
        </w:rPr>
        <w:lastRenderedPageBreak/>
        <w:t>Describe DURC at your institution if applicable.</w:t>
      </w:r>
    </w:p>
    <w:p w14:paraId="6B40BCE6" w14:textId="77777777" w:rsidR="00346EB4" w:rsidRPr="00346EB4" w:rsidRDefault="00346EB4" w:rsidP="00586C46">
      <w:pPr>
        <w:rPr>
          <w:rFonts w:asciiTheme="minorHAnsi" w:hAnsiTheme="minorHAnsi" w:cstheme="minorHAnsi"/>
        </w:rPr>
      </w:pPr>
    </w:p>
    <w:p w14:paraId="75C3B1BB" w14:textId="01675A24" w:rsidR="00636C13" w:rsidRPr="00346EB4" w:rsidRDefault="00636C13" w:rsidP="00636C13">
      <w:pPr>
        <w:pStyle w:val="Heading1"/>
        <w:rPr>
          <w:rFonts w:asciiTheme="minorHAnsi" w:hAnsiTheme="minorHAnsi" w:cstheme="minorHAnsi"/>
          <w:color w:val="2F5496" w:themeColor="accent5" w:themeShade="BF"/>
        </w:rPr>
      </w:pPr>
      <w:bookmarkStart w:id="37" w:name="_Toc77080931"/>
      <w:r w:rsidRPr="00346EB4">
        <w:rPr>
          <w:rFonts w:asciiTheme="minorHAnsi" w:hAnsiTheme="minorHAnsi" w:cstheme="minorHAnsi"/>
          <w:color w:val="2F5496" w:themeColor="accent5" w:themeShade="BF"/>
        </w:rPr>
        <w:t>Traini</w:t>
      </w:r>
      <w:bookmarkStart w:id="38" w:name="train_med_surv"/>
      <w:bookmarkEnd w:id="38"/>
      <w:r w:rsidRPr="00346EB4">
        <w:rPr>
          <w:rFonts w:asciiTheme="minorHAnsi" w:hAnsiTheme="minorHAnsi" w:cstheme="minorHAnsi"/>
          <w:color w:val="2F5496" w:themeColor="accent5" w:themeShade="BF"/>
        </w:rPr>
        <w:t>ng</w:t>
      </w:r>
      <w:bookmarkEnd w:id="37"/>
      <w:r w:rsidRPr="00346EB4">
        <w:rPr>
          <w:rFonts w:asciiTheme="minorHAnsi" w:hAnsiTheme="minorHAnsi" w:cstheme="minorHAnsi"/>
          <w:color w:val="2F5496" w:themeColor="accent5" w:themeShade="BF"/>
        </w:rPr>
        <w:t xml:space="preserve"> </w:t>
      </w:r>
    </w:p>
    <w:p w14:paraId="0F4FD61E" w14:textId="77777777" w:rsidR="00636C13" w:rsidRPr="00346EB4" w:rsidRDefault="00636C13" w:rsidP="00636C13">
      <w:pPr>
        <w:pStyle w:val="Heading2"/>
        <w:rPr>
          <w:rFonts w:asciiTheme="minorHAnsi" w:hAnsiTheme="minorHAnsi" w:cstheme="minorHAnsi"/>
        </w:rPr>
      </w:pPr>
      <w:bookmarkStart w:id="39" w:name="_Toc77080932"/>
      <w:r w:rsidRPr="00346EB4">
        <w:rPr>
          <w:rFonts w:asciiTheme="minorHAnsi" w:hAnsiTheme="minorHAnsi" w:cstheme="minorHAnsi"/>
        </w:rPr>
        <w:t>New Em</w:t>
      </w:r>
      <w:bookmarkStart w:id="40" w:name="neo"/>
      <w:bookmarkEnd w:id="40"/>
      <w:r w:rsidRPr="00346EB4">
        <w:rPr>
          <w:rFonts w:asciiTheme="minorHAnsi" w:hAnsiTheme="minorHAnsi" w:cstheme="minorHAnsi"/>
        </w:rPr>
        <w:t>ployee Orientation</w:t>
      </w:r>
      <w:bookmarkEnd w:id="39"/>
    </w:p>
    <w:p w14:paraId="04D5F6F9" w14:textId="37ABBEB3"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All new employees will be required to complete new employee orientation training</w:t>
      </w:r>
      <w:r w:rsidR="00770209">
        <w:rPr>
          <w:rFonts w:asciiTheme="minorHAnsi" w:hAnsiTheme="minorHAnsi" w:cstheme="minorHAnsi"/>
          <w:color w:val="000000"/>
        </w:rPr>
        <w:t>,</w:t>
      </w:r>
      <w:r w:rsidRPr="00346EB4">
        <w:rPr>
          <w:rFonts w:asciiTheme="minorHAnsi" w:hAnsiTheme="minorHAnsi" w:cstheme="minorHAnsi"/>
          <w:color w:val="000000"/>
        </w:rPr>
        <w:t xml:space="preserve"> which includes</w:t>
      </w:r>
      <w:bookmarkStart w:id="41" w:name="lab_train"/>
      <w:bookmarkEnd w:id="41"/>
      <w:r w:rsidRPr="00346EB4">
        <w:rPr>
          <w:rFonts w:asciiTheme="minorHAnsi" w:hAnsiTheme="minorHAnsi" w:cstheme="minorHAnsi"/>
          <w:color w:val="000000"/>
        </w:rPr>
        <w:t>:</w:t>
      </w:r>
    </w:p>
    <w:p w14:paraId="1F70592B" w14:textId="77777777" w:rsidR="00636C13" w:rsidRPr="00346EB4" w:rsidRDefault="00636C13" w:rsidP="00636C13">
      <w:pPr>
        <w:autoSpaceDE w:val="0"/>
        <w:autoSpaceDN w:val="0"/>
        <w:adjustRightInd w:val="0"/>
        <w:jc w:val="both"/>
        <w:rPr>
          <w:rFonts w:asciiTheme="minorHAnsi" w:hAnsiTheme="minorHAnsi" w:cstheme="minorHAnsi"/>
        </w:rPr>
      </w:pPr>
      <w:r w:rsidRPr="00346EB4">
        <w:rPr>
          <w:rFonts w:asciiTheme="minorHAnsi" w:hAnsiTheme="minorHAnsi" w:cstheme="minorHAnsi"/>
          <w:color w:val="000000"/>
          <w:highlight w:val="yellow"/>
        </w:rPr>
        <w:t>List topics.</w:t>
      </w:r>
    </w:p>
    <w:p w14:paraId="34198EA1" w14:textId="77777777" w:rsidR="00636C13" w:rsidRPr="00346EB4" w:rsidRDefault="00636C13" w:rsidP="00636C13">
      <w:pPr>
        <w:pStyle w:val="Heading2"/>
        <w:rPr>
          <w:rFonts w:asciiTheme="minorHAnsi" w:hAnsiTheme="minorHAnsi" w:cstheme="minorHAnsi"/>
        </w:rPr>
      </w:pPr>
      <w:bookmarkStart w:id="42" w:name="_Toc77080933"/>
      <w:r w:rsidRPr="00346EB4">
        <w:rPr>
          <w:rFonts w:asciiTheme="minorHAnsi" w:hAnsiTheme="minorHAnsi" w:cstheme="minorHAnsi"/>
        </w:rPr>
        <w:t>Chemical Safety Training (if applicable)</w:t>
      </w:r>
      <w:bookmarkEnd w:id="42"/>
    </w:p>
    <w:p w14:paraId="53817F51" w14:textId="77777777" w:rsidR="00636C13" w:rsidRPr="00346EB4" w:rsidRDefault="00636C13" w:rsidP="00636C13">
      <w:pPr>
        <w:pStyle w:val="Heading2"/>
        <w:rPr>
          <w:rFonts w:asciiTheme="minorHAnsi" w:hAnsiTheme="minorHAnsi" w:cstheme="minorHAnsi"/>
        </w:rPr>
      </w:pPr>
      <w:bookmarkStart w:id="43" w:name="_Toc77080934"/>
      <w:r w:rsidRPr="00346EB4">
        <w:rPr>
          <w:rFonts w:asciiTheme="minorHAnsi" w:hAnsiTheme="minorHAnsi" w:cstheme="minorHAnsi"/>
        </w:rPr>
        <w:t>Radiatio</w:t>
      </w:r>
      <w:bookmarkStart w:id="44" w:name="rad_train"/>
      <w:bookmarkEnd w:id="44"/>
      <w:r w:rsidRPr="00346EB4">
        <w:rPr>
          <w:rFonts w:asciiTheme="minorHAnsi" w:hAnsiTheme="minorHAnsi" w:cstheme="minorHAnsi"/>
        </w:rPr>
        <w:t>n Safety Training (if applicable)</w:t>
      </w:r>
      <w:bookmarkEnd w:id="43"/>
    </w:p>
    <w:p w14:paraId="29FE358C" w14:textId="77777777" w:rsidR="00636C13" w:rsidRPr="00346EB4" w:rsidRDefault="00636C13" w:rsidP="00636C13">
      <w:pPr>
        <w:pStyle w:val="Heading2"/>
        <w:rPr>
          <w:rFonts w:asciiTheme="minorHAnsi" w:hAnsiTheme="minorHAnsi" w:cstheme="minorHAnsi"/>
        </w:rPr>
      </w:pPr>
      <w:bookmarkStart w:id="45" w:name="_Toc77080935"/>
      <w:r w:rsidRPr="00346EB4">
        <w:rPr>
          <w:rFonts w:asciiTheme="minorHAnsi" w:hAnsiTheme="minorHAnsi" w:cstheme="minorHAnsi"/>
        </w:rPr>
        <w:t>Emergency Procedures</w:t>
      </w:r>
      <w:bookmarkEnd w:id="45"/>
    </w:p>
    <w:p w14:paraId="1858FDA6" w14:textId="77777777" w:rsidR="00636C13" w:rsidRPr="00346EB4" w:rsidRDefault="00636C13" w:rsidP="00636C13">
      <w:pPr>
        <w:pStyle w:val="Heading2"/>
        <w:rPr>
          <w:rFonts w:asciiTheme="minorHAnsi" w:hAnsiTheme="minorHAnsi" w:cstheme="minorHAnsi"/>
        </w:rPr>
      </w:pPr>
      <w:bookmarkStart w:id="46" w:name="_Toc77080936"/>
      <w:r w:rsidRPr="00346EB4">
        <w:rPr>
          <w:rFonts w:asciiTheme="minorHAnsi" w:hAnsiTheme="minorHAnsi" w:cstheme="minorHAnsi"/>
        </w:rPr>
        <w:t>Bloodbor</w:t>
      </w:r>
      <w:bookmarkStart w:id="47" w:name="blood_path_tr"/>
      <w:bookmarkEnd w:id="47"/>
      <w:r w:rsidRPr="00346EB4">
        <w:rPr>
          <w:rFonts w:asciiTheme="minorHAnsi" w:hAnsiTheme="minorHAnsi" w:cstheme="minorHAnsi"/>
        </w:rPr>
        <w:t>ne Pathogen Training (if applicable)</w:t>
      </w:r>
      <w:bookmarkEnd w:id="46"/>
    </w:p>
    <w:p w14:paraId="1E3DB6D8" w14:textId="54D4F031" w:rsidR="00B61923" w:rsidRPr="00346EB4" w:rsidRDefault="00B61923" w:rsidP="00636C13">
      <w:pPr>
        <w:pStyle w:val="Heading2"/>
        <w:rPr>
          <w:rFonts w:asciiTheme="minorHAnsi" w:hAnsiTheme="minorHAnsi" w:cstheme="minorHAnsi"/>
        </w:rPr>
      </w:pPr>
      <w:bookmarkStart w:id="48" w:name="_Toc77080937"/>
      <w:r w:rsidRPr="00346EB4">
        <w:rPr>
          <w:rFonts w:asciiTheme="minorHAnsi" w:hAnsiTheme="minorHAnsi" w:cstheme="minorHAnsi"/>
        </w:rPr>
        <w:t>List of Annual Trainings</w:t>
      </w:r>
      <w:bookmarkEnd w:id="48"/>
    </w:p>
    <w:p w14:paraId="29078F37" w14:textId="6F729511" w:rsidR="00636C13" w:rsidRDefault="00636C13" w:rsidP="00636C13">
      <w:pPr>
        <w:pStyle w:val="Heading2"/>
        <w:rPr>
          <w:rFonts w:asciiTheme="minorHAnsi" w:hAnsiTheme="minorHAnsi" w:cstheme="minorHAnsi"/>
        </w:rPr>
      </w:pPr>
      <w:bookmarkStart w:id="49" w:name="_Toc77080938"/>
      <w:r w:rsidRPr="00346EB4">
        <w:rPr>
          <w:rFonts w:asciiTheme="minorHAnsi" w:hAnsiTheme="minorHAnsi" w:cstheme="minorHAnsi"/>
        </w:rPr>
        <w:t>Add additional training topics/courses here</w:t>
      </w:r>
      <w:bookmarkEnd w:id="49"/>
    </w:p>
    <w:p w14:paraId="19CD93C1" w14:textId="77777777" w:rsidR="00346EB4" w:rsidRPr="00346EB4" w:rsidRDefault="00346EB4" w:rsidP="00346EB4"/>
    <w:p w14:paraId="7A5A688E" w14:textId="77777777" w:rsidR="00636C13" w:rsidRPr="00346EB4" w:rsidRDefault="00636C13" w:rsidP="00636C13">
      <w:pPr>
        <w:pStyle w:val="Heading1"/>
        <w:rPr>
          <w:rFonts w:asciiTheme="minorHAnsi" w:hAnsiTheme="minorHAnsi" w:cstheme="minorHAnsi"/>
          <w:color w:val="2F5496" w:themeColor="accent5" w:themeShade="BF"/>
        </w:rPr>
      </w:pPr>
      <w:bookmarkStart w:id="50" w:name="_Toc77080939"/>
      <w:r w:rsidRPr="00346EB4">
        <w:rPr>
          <w:rFonts w:asciiTheme="minorHAnsi" w:hAnsiTheme="minorHAnsi" w:cstheme="minorHAnsi"/>
          <w:color w:val="2F5496" w:themeColor="accent5" w:themeShade="BF"/>
        </w:rPr>
        <w:t>W</w:t>
      </w:r>
      <w:bookmarkStart w:id="51" w:name="waste"/>
      <w:bookmarkEnd w:id="51"/>
      <w:r w:rsidRPr="00346EB4">
        <w:rPr>
          <w:rFonts w:asciiTheme="minorHAnsi" w:hAnsiTheme="minorHAnsi" w:cstheme="minorHAnsi"/>
          <w:color w:val="2F5496" w:themeColor="accent5" w:themeShade="BF"/>
        </w:rPr>
        <w:t>aste &amp; Decontamination</w:t>
      </w:r>
      <w:bookmarkEnd w:id="50"/>
    </w:p>
    <w:p w14:paraId="1FA504FD" w14:textId="3F5A2BBB" w:rsidR="00E3172F" w:rsidRPr="00346EB4" w:rsidRDefault="00E3172F" w:rsidP="00636C13">
      <w:pPr>
        <w:pStyle w:val="Heading2"/>
        <w:rPr>
          <w:rFonts w:asciiTheme="minorHAnsi" w:hAnsiTheme="minorHAnsi" w:cstheme="minorHAnsi"/>
        </w:rPr>
      </w:pPr>
      <w:bookmarkStart w:id="52" w:name="_Toc77080940"/>
      <w:bookmarkStart w:id="53" w:name="bio_solid_waste"/>
      <w:r w:rsidRPr="00346EB4">
        <w:rPr>
          <w:rFonts w:asciiTheme="minorHAnsi" w:hAnsiTheme="minorHAnsi" w:cstheme="minorHAnsi"/>
        </w:rPr>
        <w:t>Waste</w:t>
      </w:r>
      <w:bookmarkEnd w:id="52"/>
    </w:p>
    <w:p w14:paraId="73881A2A" w14:textId="24B71B74"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Biohazardous Solid Waste</w:t>
      </w:r>
      <w:bookmarkEnd w:id="53"/>
    </w:p>
    <w:p w14:paraId="6265CB3D" w14:textId="77777777"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highlight w:val="yellow"/>
        </w:rPr>
        <w:t>Describe procedures for solid biohazardous waste disposal.</w:t>
      </w:r>
    </w:p>
    <w:p w14:paraId="7632C0D1"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Biohazar</w:t>
      </w:r>
      <w:bookmarkStart w:id="54" w:name="bio_liq_wast"/>
      <w:bookmarkEnd w:id="54"/>
      <w:r w:rsidRPr="00346EB4">
        <w:rPr>
          <w:rFonts w:asciiTheme="minorHAnsi" w:hAnsiTheme="minorHAnsi" w:cstheme="minorHAnsi"/>
        </w:rPr>
        <w:t xml:space="preserve">dous Liquid Waste </w:t>
      </w:r>
    </w:p>
    <w:p w14:paraId="143B0A60" w14:textId="77777777"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highlight w:val="yellow"/>
        </w:rPr>
        <w:t>Describe procedures for liquid biohazardous waste disposal.</w:t>
      </w:r>
    </w:p>
    <w:p w14:paraId="3809C6D0"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Sha</w:t>
      </w:r>
      <w:bookmarkStart w:id="55" w:name="sharps_wast"/>
      <w:bookmarkEnd w:id="55"/>
      <w:r w:rsidRPr="00346EB4">
        <w:rPr>
          <w:rFonts w:asciiTheme="minorHAnsi" w:hAnsiTheme="minorHAnsi" w:cstheme="minorHAnsi"/>
        </w:rPr>
        <w:t>rps Waste</w:t>
      </w:r>
    </w:p>
    <w:p w14:paraId="72CC926F" w14:textId="77777777"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highlight w:val="yellow"/>
        </w:rPr>
        <w:t>Describe procedures for sharps waste disposal.</w:t>
      </w:r>
    </w:p>
    <w:p w14:paraId="2D1A9C7E"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Chemical Waste (if applicable)</w:t>
      </w:r>
    </w:p>
    <w:p w14:paraId="1E050924" w14:textId="77777777"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highlight w:val="yellow"/>
        </w:rPr>
        <w:t>Describe procedures for chemical waste disposal.</w:t>
      </w:r>
    </w:p>
    <w:p w14:paraId="423C70BC"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Radioactive Waste (if applicable)</w:t>
      </w:r>
    </w:p>
    <w:p w14:paraId="41A7BB60" w14:textId="77777777"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highlight w:val="yellow"/>
        </w:rPr>
        <w:t>Describe procedures for radioactive waste disposal.</w:t>
      </w:r>
    </w:p>
    <w:p w14:paraId="5ACC3348"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lastRenderedPageBreak/>
        <w:t>Mixed Waste (if applicable)</w:t>
      </w:r>
    </w:p>
    <w:p w14:paraId="0EB9C185" w14:textId="77777777"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highlight w:val="yellow"/>
        </w:rPr>
        <w:t>Describe procedures for mixed waste disposal.</w:t>
      </w:r>
    </w:p>
    <w:p w14:paraId="0741B2A8"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Anima</w:t>
      </w:r>
      <w:bookmarkStart w:id="56" w:name="anim_carc"/>
      <w:bookmarkEnd w:id="56"/>
      <w:r w:rsidRPr="00346EB4">
        <w:rPr>
          <w:rFonts w:asciiTheme="minorHAnsi" w:hAnsiTheme="minorHAnsi" w:cstheme="minorHAnsi"/>
        </w:rPr>
        <w:t>l Carcasses (if applicable)</w:t>
      </w:r>
    </w:p>
    <w:p w14:paraId="1A3536FA" w14:textId="77777777" w:rsidR="00636C13" w:rsidRPr="00346EB4" w:rsidRDefault="00636C13" w:rsidP="00636C13">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highlight w:val="yellow"/>
        </w:rPr>
        <w:t>Describe procedures for animal carcass disposal.</w:t>
      </w:r>
    </w:p>
    <w:p w14:paraId="068ACCCC" w14:textId="77777777" w:rsidR="00636C13" w:rsidRPr="00346EB4" w:rsidRDefault="00636C13" w:rsidP="00636C13">
      <w:pPr>
        <w:pStyle w:val="Heading2"/>
        <w:rPr>
          <w:rFonts w:asciiTheme="minorHAnsi" w:hAnsiTheme="minorHAnsi" w:cstheme="minorHAnsi"/>
        </w:rPr>
      </w:pPr>
      <w:bookmarkStart w:id="57" w:name="_Toc77080941"/>
      <w:r w:rsidRPr="00346EB4">
        <w:rPr>
          <w:rFonts w:asciiTheme="minorHAnsi" w:hAnsiTheme="minorHAnsi" w:cstheme="minorHAnsi"/>
        </w:rPr>
        <w:t>General Decontamination</w:t>
      </w:r>
      <w:bookmarkEnd w:id="57"/>
    </w:p>
    <w:p w14:paraId="15DF5586"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Ethylene Oxide</w:t>
      </w:r>
    </w:p>
    <w:p w14:paraId="33E0BDFD"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Autoclaves</w:t>
      </w:r>
    </w:p>
    <w:p w14:paraId="4FE55140" w14:textId="1321B486"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Other Specific Decontamination Solutions</w:t>
      </w:r>
      <w:r w:rsidR="00B61923" w:rsidRPr="00346EB4">
        <w:rPr>
          <w:rFonts w:asciiTheme="minorHAnsi" w:hAnsiTheme="minorHAnsi" w:cstheme="minorHAnsi"/>
        </w:rPr>
        <w:t>/Procedures (e.g., vaporized hydrogen peroxide)</w:t>
      </w:r>
    </w:p>
    <w:p w14:paraId="2B6AE2E3"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Bleach solutions</w:t>
      </w:r>
    </w:p>
    <w:p w14:paraId="3E8EE1C0" w14:textId="77777777" w:rsidR="00636C13" w:rsidRPr="00346EB4" w:rsidRDefault="00636C13" w:rsidP="00E3172F">
      <w:pPr>
        <w:pStyle w:val="Heading3"/>
        <w:rPr>
          <w:rFonts w:asciiTheme="minorHAnsi" w:hAnsiTheme="minorHAnsi" w:cstheme="minorHAnsi"/>
        </w:rPr>
      </w:pPr>
      <w:r w:rsidRPr="00346EB4">
        <w:rPr>
          <w:rFonts w:asciiTheme="minorHAnsi" w:hAnsiTheme="minorHAnsi" w:cstheme="minorHAnsi"/>
        </w:rPr>
        <w:t>Agent Specific Decontamination Procedures</w:t>
      </w:r>
    </w:p>
    <w:p w14:paraId="0A7760F0" w14:textId="77777777" w:rsidR="00636C13" w:rsidRPr="00346EB4" w:rsidRDefault="00636C13" w:rsidP="00636C13">
      <w:pPr>
        <w:rPr>
          <w:rFonts w:asciiTheme="minorHAnsi" w:hAnsiTheme="minorHAnsi" w:cstheme="minorHAnsi"/>
        </w:rPr>
      </w:pPr>
    </w:p>
    <w:p w14:paraId="244B3F2F" w14:textId="12E4A2CF" w:rsidR="00636C13" w:rsidRPr="00346EB4" w:rsidRDefault="00636C13" w:rsidP="007C42AB">
      <w:pPr>
        <w:pStyle w:val="Heading1"/>
        <w:rPr>
          <w:rFonts w:asciiTheme="minorHAnsi" w:hAnsiTheme="minorHAnsi" w:cstheme="minorHAnsi"/>
          <w:color w:val="2F5496" w:themeColor="accent5" w:themeShade="BF"/>
        </w:rPr>
      </w:pPr>
      <w:bookmarkStart w:id="58" w:name="_Toc77080942"/>
      <w:r w:rsidRPr="00346EB4">
        <w:rPr>
          <w:rFonts w:asciiTheme="minorHAnsi" w:hAnsiTheme="minorHAnsi" w:cstheme="minorHAnsi"/>
          <w:color w:val="2F5496" w:themeColor="accent5" w:themeShade="BF"/>
        </w:rPr>
        <w:t>Lab Deactivation &amp; Equipment</w:t>
      </w:r>
      <w:r w:rsidR="00346EB4">
        <w:rPr>
          <w:rFonts w:asciiTheme="minorHAnsi" w:hAnsiTheme="minorHAnsi" w:cstheme="minorHAnsi"/>
          <w:color w:val="2F5496" w:themeColor="accent5" w:themeShade="BF"/>
        </w:rPr>
        <w:t xml:space="preserve"> </w:t>
      </w:r>
      <w:r w:rsidRPr="00346EB4">
        <w:rPr>
          <w:rFonts w:asciiTheme="minorHAnsi" w:hAnsiTheme="minorHAnsi" w:cstheme="minorHAnsi"/>
          <w:color w:val="2F5496" w:themeColor="accent5" w:themeShade="BF"/>
        </w:rPr>
        <w:t>Removal/Disposal/Surplus</w:t>
      </w:r>
      <w:bookmarkEnd w:id="58"/>
    </w:p>
    <w:p w14:paraId="3AD2AAB4" w14:textId="77777777" w:rsidR="005C655F" w:rsidRPr="00346EB4" w:rsidRDefault="005C655F" w:rsidP="00EA367C">
      <w:pPr>
        <w:autoSpaceDE w:val="0"/>
        <w:autoSpaceDN w:val="0"/>
        <w:adjustRightInd w:val="0"/>
        <w:jc w:val="both"/>
        <w:rPr>
          <w:rFonts w:asciiTheme="minorHAnsi" w:hAnsiTheme="minorHAnsi" w:cstheme="minorHAnsi"/>
          <w:color w:val="000000"/>
        </w:rPr>
      </w:pPr>
    </w:p>
    <w:p w14:paraId="265EFB9E" w14:textId="6F10E333" w:rsidR="00636C13" w:rsidRPr="00346EB4" w:rsidRDefault="00636C13" w:rsidP="00636C13">
      <w:pPr>
        <w:pStyle w:val="Heading2"/>
        <w:rPr>
          <w:rFonts w:asciiTheme="minorHAnsi" w:hAnsiTheme="minorHAnsi" w:cstheme="minorHAnsi"/>
        </w:rPr>
      </w:pPr>
      <w:bookmarkStart w:id="59" w:name="decontam"/>
      <w:bookmarkStart w:id="60" w:name="lab_deact"/>
      <w:bookmarkStart w:id="61" w:name="_Toc77080943"/>
      <w:bookmarkEnd w:id="59"/>
      <w:bookmarkEnd w:id="60"/>
      <w:r w:rsidRPr="00346EB4">
        <w:rPr>
          <w:rFonts w:asciiTheme="minorHAnsi" w:hAnsiTheme="minorHAnsi" w:cstheme="minorHAnsi"/>
        </w:rPr>
        <w:t>Agent Deactivation/Disposal</w:t>
      </w:r>
      <w:bookmarkEnd w:id="61"/>
    </w:p>
    <w:p w14:paraId="4C752C5C" w14:textId="08725CCE" w:rsidR="00636C13" w:rsidRPr="00346EB4" w:rsidRDefault="00636C13" w:rsidP="00636C13">
      <w:pPr>
        <w:pStyle w:val="Heading2"/>
        <w:rPr>
          <w:rFonts w:asciiTheme="minorHAnsi" w:hAnsiTheme="minorHAnsi" w:cstheme="minorHAnsi"/>
        </w:rPr>
      </w:pPr>
      <w:bookmarkStart w:id="62" w:name="_Toc77080944"/>
      <w:r w:rsidRPr="00346EB4">
        <w:rPr>
          <w:rFonts w:asciiTheme="minorHAnsi" w:hAnsiTheme="minorHAnsi" w:cstheme="minorHAnsi"/>
        </w:rPr>
        <w:t>Lab Close Out Process/Checklist</w:t>
      </w:r>
      <w:bookmarkEnd w:id="62"/>
    </w:p>
    <w:p w14:paraId="3C21344A" w14:textId="4DC9A96A" w:rsidR="00636C13" w:rsidRPr="00346EB4" w:rsidRDefault="00636C13" w:rsidP="00636C13">
      <w:pPr>
        <w:pStyle w:val="Heading2"/>
        <w:rPr>
          <w:rFonts w:asciiTheme="minorHAnsi" w:hAnsiTheme="minorHAnsi" w:cstheme="minorHAnsi"/>
        </w:rPr>
      </w:pPr>
      <w:bookmarkStart w:id="63" w:name="_Toc77080945"/>
      <w:r w:rsidRPr="00346EB4">
        <w:rPr>
          <w:rFonts w:asciiTheme="minorHAnsi" w:hAnsiTheme="minorHAnsi" w:cstheme="minorHAnsi"/>
        </w:rPr>
        <w:t>Disposal of Used Laboratory Equipment</w:t>
      </w:r>
      <w:bookmarkEnd w:id="63"/>
    </w:p>
    <w:p w14:paraId="58CC2EE5" w14:textId="77777777" w:rsidR="005C655F" w:rsidRPr="00346EB4" w:rsidRDefault="005C655F" w:rsidP="00EA367C">
      <w:pPr>
        <w:autoSpaceDE w:val="0"/>
        <w:autoSpaceDN w:val="0"/>
        <w:adjustRightInd w:val="0"/>
        <w:jc w:val="both"/>
        <w:rPr>
          <w:rFonts w:asciiTheme="minorHAnsi" w:hAnsiTheme="minorHAnsi" w:cstheme="minorHAnsi"/>
          <w:color w:val="000000"/>
        </w:rPr>
      </w:pPr>
    </w:p>
    <w:p w14:paraId="2AB24041" w14:textId="0E87ECE1" w:rsidR="002C565C" w:rsidRPr="00346EB4" w:rsidRDefault="002C565C" w:rsidP="002C565C">
      <w:pPr>
        <w:pStyle w:val="Heading1"/>
        <w:rPr>
          <w:rFonts w:asciiTheme="minorHAnsi" w:hAnsiTheme="minorHAnsi" w:cstheme="minorHAnsi"/>
          <w:color w:val="2F5496" w:themeColor="accent5" w:themeShade="BF"/>
        </w:rPr>
      </w:pPr>
      <w:bookmarkStart w:id="64" w:name="_Training_and_Medical"/>
      <w:bookmarkStart w:id="65" w:name="_Toc77080946"/>
      <w:bookmarkEnd w:id="64"/>
      <w:r w:rsidRPr="00346EB4">
        <w:rPr>
          <w:rFonts w:asciiTheme="minorHAnsi" w:hAnsiTheme="minorHAnsi" w:cstheme="minorHAnsi"/>
          <w:color w:val="2F5496" w:themeColor="accent5" w:themeShade="BF"/>
        </w:rPr>
        <w:t>Medical Surveillance</w:t>
      </w:r>
      <w:bookmarkEnd w:id="65"/>
    </w:p>
    <w:p w14:paraId="60E9B0E9" w14:textId="77777777" w:rsidR="002C565C" w:rsidRPr="00346EB4" w:rsidRDefault="002C565C" w:rsidP="002C565C">
      <w:pPr>
        <w:pStyle w:val="Heading2"/>
        <w:rPr>
          <w:rFonts w:asciiTheme="minorHAnsi" w:hAnsiTheme="minorHAnsi" w:cstheme="minorHAnsi"/>
        </w:rPr>
      </w:pPr>
      <w:bookmarkStart w:id="66" w:name="_Toc77080947"/>
      <w:r w:rsidRPr="00346EB4">
        <w:rPr>
          <w:rFonts w:asciiTheme="minorHAnsi" w:hAnsiTheme="minorHAnsi" w:cstheme="minorHAnsi"/>
        </w:rPr>
        <w:t>Medi</w:t>
      </w:r>
      <w:bookmarkStart w:id="67" w:name="med_surve"/>
      <w:bookmarkEnd w:id="67"/>
      <w:r w:rsidRPr="00346EB4">
        <w:rPr>
          <w:rFonts w:asciiTheme="minorHAnsi" w:hAnsiTheme="minorHAnsi" w:cstheme="minorHAnsi"/>
        </w:rPr>
        <w:t>cal Surveillance</w:t>
      </w:r>
      <w:bookmarkEnd w:id="66"/>
    </w:p>
    <w:p w14:paraId="0039B7EB" w14:textId="2B4047D4" w:rsidR="002C565C" w:rsidRPr="00346EB4" w:rsidRDefault="002C565C" w:rsidP="004F0CFE">
      <w:pPr>
        <w:pStyle w:val="Heading2"/>
        <w:rPr>
          <w:rFonts w:asciiTheme="minorHAnsi" w:hAnsiTheme="minorHAnsi" w:cstheme="minorHAnsi"/>
        </w:rPr>
      </w:pPr>
      <w:bookmarkStart w:id="68" w:name="_Toc77080948"/>
      <w:r w:rsidRPr="00346EB4">
        <w:rPr>
          <w:rFonts w:asciiTheme="minorHAnsi" w:hAnsiTheme="minorHAnsi" w:cstheme="minorHAnsi"/>
        </w:rPr>
        <w:t>Occupational Health Information</w:t>
      </w:r>
      <w:r w:rsidR="00586C46" w:rsidRPr="00346EB4">
        <w:rPr>
          <w:rFonts w:asciiTheme="minorHAnsi" w:hAnsiTheme="minorHAnsi" w:cstheme="minorHAnsi"/>
        </w:rPr>
        <w:t>/Clinic Location</w:t>
      </w:r>
      <w:bookmarkEnd w:id="68"/>
    </w:p>
    <w:p w14:paraId="37DB46D8" w14:textId="6B3C6B55" w:rsidR="00586C46" w:rsidRPr="00346EB4" w:rsidRDefault="002C565C" w:rsidP="00586C46">
      <w:pPr>
        <w:pStyle w:val="Heading2"/>
        <w:rPr>
          <w:rFonts w:asciiTheme="minorHAnsi" w:hAnsiTheme="minorHAnsi" w:cstheme="minorHAnsi"/>
        </w:rPr>
      </w:pPr>
      <w:bookmarkStart w:id="69" w:name="_Toc77080949"/>
      <w:r w:rsidRPr="00346EB4">
        <w:rPr>
          <w:rFonts w:asciiTheme="minorHAnsi" w:hAnsiTheme="minorHAnsi" w:cstheme="minorHAnsi"/>
        </w:rPr>
        <w:t>Laboratory Animal Occupational Health Program</w:t>
      </w:r>
      <w:r w:rsidR="00586C46" w:rsidRPr="00346EB4">
        <w:rPr>
          <w:rFonts w:asciiTheme="minorHAnsi" w:hAnsiTheme="minorHAnsi" w:cstheme="minorHAnsi"/>
        </w:rPr>
        <w:t xml:space="preserve"> (if applicable)</w:t>
      </w:r>
      <w:bookmarkEnd w:id="69"/>
    </w:p>
    <w:p w14:paraId="63ADD400" w14:textId="5684C5A0" w:rsidR="00586C46" w:rsidRPr="00346EB4" w:rsidRDefault="00586C46" w:rsidP="002C565C">
      <w:pPr>
        <w:pStyle w:val="Heading2"/>
        <w:rPr>
          <w:rFonts w:asciiTheme="minorHAnsi" w:hAnsiTheme="minorHAnsi" w:cstheme="minorHAnsi"/>
        </w:rPr>
      </w:pPr>
      <w:bookmarkStart w:id="70" w:name="_Toc77080950"/>
      <w:r w:rsidRPr="00346EB4">
        <w:rPr>
          <w:rFonts w:asciiTheme="minorHAnsi" w:hAnsiTheme="minorHAnsi" w:cstheme="minorHAnsi"/>
        </w:rPr>
        <w:t>Field Work Considerations (if applicable)</w:t>
      </w:r>
      <w:bookmarkEnd w:id="70"/>
    </w:p>
    <w:p w14:paraId="59BCF100" w14:textId="7EAA2036" w:rsidR="002C565C" w:rsidRDefault="002C565C" w:rsidP="002C565C">
      <w:pPr>
        <w:pStyle w:val="Heading2"/>
        <w:rPr>
          <w:rFonts w:asciiTheme="minorHAnsi" w:hAnsiTheme="minorHAnsi" w:cstheme="minorHAnsi"/>
        </w:rPr>
      </w:pPr>
      <w:bookmarkStart w:id="71" w:name="_Toc77080951"/>
      <w:r w:rsidRPr="00346EB4">
        <w:rPr>
          <w:rFonts w:asciiTheme="minorHAnsi" w:hAnsiTheme="minorHAnsi" w:cstheme="minorHAnsi"/>
        </w:rPr>
        <w:t>Vaccinations</w:t>
      </w:r>
      <w:bookmarkEnd w:id="71"/>
    </w:p>
    <w:p w14:paraId="5FA2B44C" w14:textId="77777777" w:rsidR="00346EB4" w:rsidRPr="00346EB4" w:rsidRDefault="00346EB4" w:rsidP="00346EB4"/>
    <w:p w14:paraId="54306269" w14:textId="42FB70AA" w:rsidR="006A3B4C" w:rsidRPr="00346EB4" w:rsidRDefault="006A3B4C" w:rsidP="00801EAB">
      <w:pPr>
        <w:pStyle w:val="Heading1"/>
        <w:rPr>
          <w:rFonts w:asciiTheme="minorHAnsi" w:hAnsiTheme="minorHAnsi" w:cstheme="minorHAnsi"/>
          <w:color w:val="2F5496" w:themeColor="accent5" w:themeShade="BF"/>
        </w:rPr>
      </w:pPr>
      <w:bookmarkStart w:id="72" w:name="_Toc77080952"/>
      <w:r w:rsidRPr="00346EB4">
        <w:rPr>
          <w:rFonts w:asciiTheme="minorHAnsi" w:hAnsiTheme="minorHAnsi" w:cstheme="minorHAnsi"/>
          <w:color w:val="2F5496" w:themeColor="accent5" w:themeShade="BF"/>
        </w:rPr>
        <w:lastRenderedPageBreak/>
        <w:t>Recombinant DNA</w:t>
      </w:r>
      <w:r w:rsidR="002C565C" w:rsidRPr="00346EB4">
        <w:rPr>
          <w:rFonts w:asciiTheme="minorHAnsi" w:hAnsiTheme="minorHAnsi" w:cstheme="minorHAnsi"/>
          <w:color w:val="2F5496" w:themeColor="accent5" w:themeShade="BF"/>
        </w:rPr>
        <w:t xml:space="preserve"> &amp; Synthetic Nucleic Acid</w:t>
      </w:r>
      <w:bookmarkEnd w:id="72"/>
    </w:p>
    <w:p w14:paraId="38521617" w14:textId="40263BE2" w:rsidR="006A3B4C" w:rsidRPr="00346EB4" w:rsidRDefault="006A3B4C" w:rsidP="006A3B4C">
      <w:pPr>
        <w:rPr>
          <w:rFonts w:asciiTheme="minorHAnsi" w:hAnsiTheme="minorHAnsi" w:cstheme="minorHAnsi"/>
        </w:rPr>
      </w:pPr>
    </w:p>
    <w:p w14:paraId="15D42A8A" w14:textId="1403D218" w:rsidR="006A3B4C" w:rsidRPr="00346EB4" w:rsidRDefault="006A3B4C" w:rsidP="006A3B4C">
      <w:pPr>
        <w:rPr>
          <w:rFonts w:asciiTheme="minorHAnsi" w:hAnsiTheme="minorHAnsi" w:cstheme="minorHAnsi"/>
        </w:rPr>
      </w:pPr>
      <w:r w:rsidRPr="00346EB4">
        <w:rPr>
          <w:rFonts w:asciiTheme="minorHAnsi" w:hAnsiTheme="minorHAnsi" w:cstheme="minorHAnsi"/>
        </w:rPr>
        <w:t>Add information on institution specifics surrounding rDNA work.</w:t>
      </w:r>
      <w:r w:rsidR="002C565C" w:rsidRPr="00346EB4">
        <w:rPr>
          <w:rFonts w:asciiTheme="minorHAnsi" w:hAnsiTheme="minorHAnsi" w:cstheme="minorHAnsi"/>
        </w:rPr>
        <w:t xml:space="preserve"> Add and delete sections as needed.</w:t>
      </w:r>
    </w:p>
    <w:p w14:paraId="4E8A4E1E" w14:textId="37F3D6D2" w:rsidR="002C565C" w:rsidRPr="00346EB4" w:rsidRDefault="002C565C" w:rsidP="002C565C">
      <w:pPr>
        <w:pStyle w:val="Heading2"/>
        <w:rPr>
          <w:rFonts w:asciiTheme="minorHAnsi" w:hAnsiTheme="minorHAnsi" w:cstheme="minorHAnsi"/>
        </w:rPr>
      </w:pPr>
      <w:bookmarkStart w:id="73" w:name="_Toc77080953"/>
      <w:r w:rsidRPr="00346EB4">
        <w:rPr>
          <w:rFonts w:asciiTheme="minorHAnsi" w:hAnsiTheme="minorHAnsi" w:cstheme="minorHAnsi"/>
        </w:rPr>
        <w:t>NIH Guidelines</w:t>
      </w:r>
      <w:bookmarkEnd w:id="73"/>
    </w:p>
    <w:p w14:paraId="340E0AB4" w14:textId="7C69BDED" w:rsidR="002C565C" w:rsidRPr="00346EB4" w:rsidRDefault="002C565C" w:rsidP="002C565C">
      <w:pPr>
        <w:pStyle w:val="Heading2"/>
        <w:rPr>
          <w:rFonts w:asciiTheme="minorHAnsi" w:hAnsiTheme="minorHAnsi" w:cstheme="minorHAnsi"/>
        </w:rPr>
      </w:pPr>
      <w:bookmarkStart w:id="74" w:name="_Toc77080954"/>
      <w:r w:rsidRPr="00346EB4">
        <w:rPr>
          <w:rFonts w:asciiTheme="minorHAnsi" w:hAnsiTheme="minorHAnsi" w:cstheme="minorHAnsi"/>
        </w:rPr>
        <w:t>Exempt rDNA/</w:t>
      </w:r>
      <w:proofErr w:type="spellStart"/>
      <w:r w:rsidRPr="00346EB4">
        <w:rPr>
          <w:rFonts w:asciiTheme="minorHAnsi" w:hAnsiTheme="minorHAnsi" w:cstheme="minorHAnsi"/>
        </w:rPr>
        <w:t>sNA</w:t>
      </w:r>
      <w:bookmarkEnd w:id="74"/>
      <w:proofErr w:type="spellEnd"/>
    </w:p>
    <w:p w14:paraId="56C7BDA0" w14:textId="41174064" w:rsidR="002C565C" w:rsidRPr="00346EB4" w:rsidRDefault="002C565C" w:rsidP="002C565C">
      <w:pPr>
        <w:pStyle w:val="Heading2"/>
        <w:rPr>
          <w:rFonts w:asciiTheme="minorHAnsi" w:hAnsiTheme="minorHAnsi" w:cstheme="minorHAnsi"/>
        </w:rPr>
      </w:pPr>
      <w:bookmarkStart w:id="75" w:name="_Toc77080955"/>
      <w:r w:rsidRPr="00346EB4">
        <w:rPr>
          <w:rFonts w:asciiTheme="minorHAnsi" w:hAnsiTheme="minorHAnsi" w:cstheme="minorHAnsi"/>
        </w:rPr>
        <w:t>Non-Exempt rDNA/</w:t>
      </w:r>
      <w:proofErr w:type="spellStart"/>
      <w:r w:rsidRPr="00346EB4">
        <w:rPr>
          <w:rFonts w:asciiTheme="minorHAnsi" w:hAnsiTheme="minorHAnsi" w:cstheme="minorHAnsi"/>
        </w:rPr>
        <w:t>sNA</w:t>
      </w:r>
      <w:bookmarkEnd w:id="75"/>
      <w:proofErr w:type="spellEnd"/>
    </w:p>
    <w:p w14:paraId="3E11330A" w14:textId="49D3A0AC" w:rsidR="002C565C" w:rsidRPr="00346EB4" w:rsidRDefault="002C565C" w:rsidP="002C565C">
      <w:pPr>
        <w:pStyle w:val="Heading2"/>
        <w:rPr>
          <w:rFonts w:asciiTheme="minorHAnsi" w:hAnsiTheme="minorHAnsi" w:cstheme="minorHAnsi"/>
        </w:rPr>
      </w:pPr>
      <w:bookmarkStart w:id="76" w:name="_Toc77080956"/>
      <w:r w:rsidRPr="00346EB4">
        <w:rPr>
          <w:rFonts w:asciiTheme="minorHAnsi" w:hAnsiTheme="minorHAnsi" w:cstheme="minorHAnsi"/>
        </w:rPr>
        <w:t>Viral Vectors and Transgenes</w:t>
      </w:r>
      <w:bookmarkEnd w:id="76"/>
    </w:p>
    <w:p w14:paraId="35C78BFD" w14:textId="7DD70CC1" w:rsidR="002C565C" w:rsidRPr="00346EB4" w:rsidRDefault="002C565C" w:rsidP="002C565C">
      <w:pPr>
        <w:pStyle w:val="Heading2"/>
        <w:rPr>
          <w:rFonts w:asciiTheme="minorHAnsi" w:hAnsiTheme="minorHAnsi" w:cstheme="minorHAnsi"/>
        </w:rPr>
      </w:pPr>
      <w:bookmarkStart w:id="77" w:name="_Toc77080957"/>
      <w:r w:rsidRPr="00346EB4">
        <w:rPr>
          <w:rFonts w:asciiTheme="minorHAnsi" w:hAnsiTheme="minorHAnsi" w:cstheme="minorHAnsi"/>
        </w:rPr>
        <w:t>Human Gene Transfer</w:t>
      </w:r>
      <w:bookmarkEnd w:id="77"/>
    </w:p>
    <w:p w14:paraId="1FCF51ED" w14:textId="2FCF10E2" w:rsidR="002C565C" w:rsidRPr="00346EB4" w:rsidRDefault="002C565C" w:rsidP="002C565C">
      <w:pPr>
        <w:pStyle w:val="Heading2"/>
        <w:rPr>
          <w:rFonts w:asciiTheme="minorHAnsi" w:hAnsiTheme="minorHAnsi" w:cstheme="minorHAnsi"/>
        </w:rPr>
      </w:pPr>
      <w:bookmarkStart w:id="78" w:name="_Toc77080958"/>
      <w:r w:rsidRPr="00346EB4">
        <w:rPr>
          <w:rFonts w:asciiTheme="minorHAnsi" w:hAnsiTheme="minorHAnsi" w:cstheme="minorHAnsi"/>
        </w:rPr>
        <w:t>Transgenic Plants</w:t>
      </w:r>
      <w:bookmarkEnd w:id="78"/>
    </w:p>
    <w:p w14:paraId="33B3BF89" w14:textId="7FEBAB09" w:rsidR="002C565C" w:rsidRDefault="002C565C" w:rsidP="002C565C">
      <w:pPr>
        <w:pStyle w:val="Heading2"/>
        <w:rPr>
          <w:rFonts w:asciiTheme="minorHAnsi" w:hAnsiTheme="minorHAnsi" w:cstheme="minorHAnsi"/>
        </w:rPr>
      </w:pPr>
      <w:bookmarkStart w:id="79" w:name="_Toc77080959"/>
      <w:r w:rsidRPr="00346EB4">
        <w:rPr>
          <w:rFonts w:asciiTheme="minorHAnsi" w:hAnsiTheme="minorHAnsi" w:cstheme="minorHAnsi"/>
        </w:rPr>
        <w:t>Genome Editing and Gene Drives</w:t>
      </w:r>
      <w:bookmarkEnd w:id="79"/>
    </w:p>
    <w:p w14:paraId="0F0D79E6" w14:textId="77777777" w:rsidR="00346EB4" w:rsidRPr="00346EB4" w:rsidRDefault="00346EB4" w:rsidP="00346EB4"/>
    <w:p w14:paraId="4755AE1D" w14:textId="75AC9B91" w:rsidR="00DE3EA4" w:rsidRPr="00346EB4" w:rsidRDefault="00DE3EA4" w:rsidP="00801EAB">
      <w:pPr>
        <w:pStyle w:val="Heading1"/>
        <w:rPr>
          <w:rFonts w:asciiTheme="minorHAnsi" w:hAnsiTheme="minorHAnsi" w:cstheme="minorHAnsi"/>
          <w:color w:val="2F5496" w:themeColor="accent5" w:themeShade="BF"/>
        </w:rPr>
      </w:pPr>
      <w:bookmarkStart w:id="80" w:name="_Toc77080960"/>
      <w:r w:rsidRPr="00346EB4">
        <w:rPr>
          <w:rFonts w:asciiTheme="minorHAnsi" w:hAnsiTheme="minorHAnsi" w:cstheme="minorHAnsi"/>
          <w:color w:val="2F5496" w:themeColor="accent5" w:themeShade="BF"/>
        </w:rPr>
        <w:t xml:space="preserve">Safety </w:t>
      </w:r>
      <w:r w:rsidR="005C655F" w:rsidRPr="00346EB4">
        <w:rPr>
          <w:rFonts w:asciiTheme="minorHAnsi" w:hAnsiTheme="minorHAnsi" w:cstheme="minorHAnsi"/>
          <w:color w:val="2F5496" w:themeColor="accent5" w:themeShade="BF"/>
        </w:rPr>
        <w:t>Committee</w:t>
      </w:r>
      <w:r w:rsidRPr="00346EB4">
        <w:rPr>
          <w:rFonts w:asciiTheme="minorHAnsi" w:hAnsiTheme="minorHAnsi" w:cstheme="minorHAnsi"/>
          <w:color w:val="2F5496" w:themeColor="accent5" w:themeShade="BF"/>
        </w:rPr>
        <w:t>s</w:t>
      </w:r>
      <w:r w:rsidR="00586C46" w:rsidRPr="00346EB4">
        <w:rPr>
          <w:rFonts w:asciiTheme="minorHAnsi" w:hAnsiTheme="minorHAnsi" w:cstheme="minorHAnsi"/>
          <w:color w:val="2F5496" w:themeColor="accent5" w:themeShade="BF"/>
        </w:rPr>
        <w:t xml:space="preserve"> and Oversight Panels</w:t>
      </w:r>
      <w:bookmarkEnd w:id="80"/>
    </w:p>
    <w:p w14:paraId="184CB916" w14:textId="7DF4F4E5" w:rsidR="00612D77" w:rsidRDefault="00612D77" w:rsidP="00EA367C">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Add information on institutional safety committees</w:t>
      </w:r>
      <w:r w:rsidR="00586C46" w:rsidRPr="00346EB4">
        <w:rPr>
          <w:rFonts w:asciiTheme="minorHAnsi" w:hAnsiTheme="minorHAnsi" w:cstheme="minorHAnsi"/>
          <w:color w:val="000000"/>
        </w:rPr>
        <w:t>/oversight panels</w:t>
      </w:r>
      <w:r w:rsidR="00346EB4">
        <w:rPr>
          <w:rFonts w:asciiTheme="minorHAnsi" w:hAnsiTheme="minorHAnsi" w:cstheme="minorHAnsi"/>
          <w:color w:val="000000"/>
        </w:rPr>
        <w:t>.</w:t>
      </w:r>
    </w:p>
    <w:p w14:paraId="3963FEFC" w14:textId="77777777" w:rsidR="00346EB4" w:rsidRPr="00346EB4" w:rsidRDefault="00346EB4" w:rsidP="00EA367C">
      <w:pPr>
        <w:autoSpaceDE w:val="0"/>
        <w:autoSpaceDN w:val="0"/>
        <w:adjustRightInd w:val="0"/>
        <w:jc w:val="both"/>
        <w:rPr>
          <w:rFonts w:asciiTheme="minorHAnsi" w:hAnsiTheme="minorHAnsi" w:cstheme="minorHAnsi"/>
          <w:color w:val="000000"/>
        </w:rPr>
      </w:pPr>
    </w:p>
    <w:p w14:paraId="2E296C59" w14:textId="14052F21" w:rsidR="008A18B1" w:rsidRPr="00346EB4" w:rsidRDefault="00612D77" w:rsidP="00612D77">
      <w:pPr>
        <w:pStyle w:val="Heading1"/>
        <w:rPr>
          <w:rFonts w:asciiTheme="minorHAnsi" w:hAnsiTheme="minorHAnsi" w:cstheme="minorHAnsi"/>
          <w:color w:val="2F5496" w:themeColor="accent5" w:themeShade="BF"/>
        </w:rPr>
      </w:pPr>
      <w:bookmarkStart w:id="81" w:name="_Select_Agents_or"/>
      <w:bookmarkStart w:id="82" w:name="toxins"/>
      <w:bookmarkStart w:id="83" w:name="_Toc77080961"/>
      <w:bookmarkEnd w:id="81"/>
      <w:bookmarkEnd w:id="82"/>
      <w:r w:rsidRPr="00346EB4">
        <w:rPr>
          <w:rFonts w:asciiTheme="minorHAnsi" w:hAnsiTheme="minorHAnsi" w:cstheme="minorHAnsi"/>
          <w:color w:val="2F5496" w:themeColor="accent5" w:themeShade="BF"/>
        </w:rPr>
        <w:t>Toxins</w:t>
      </w:r>
      <w:bookmarkEnd w:id="83"/>
    </w:p>
    <w:p w14:paraId="38C65513" w14:textId="4C39E4E2" w:rsidR="00612D77" w:rsidRDefault="00612D77" w:rsidP="00015187">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Add information on toxins used at your institution and procedures that surround their use.</w:t>
      </w:r>
    </w:p>
    <w:p w14:paraId="640E9C0C" w14:textId="77777777" w:rsidR="00346EB4" w:rsidRPr="00346EB4" w:rsidRDefault="00346EB4" w:rsidP="00015187">
      <w:pPr>
        <w:autoSpaceDE w:val="0"/>
        <w:autoSpaceDN w:val="0"/>
        <w:adjustRightInd w:val="0"/>
        <w:jc w:val="both"/>
        <w:rPr>
          <w:rFonts w:asciiTheme="minorHAnsi" w:hAnsiTheme="minorHAnsi" w:cstheme="minorHAnsi"/>
          <w:color w:val="000000"/>
        </w:rPr>
      </w:pPr>
    </w:p>
    <w:p w14:paraId="12CDFC24" w14:textId="2870A6C3" w:rsidR="00F11DE6" w:rsidRPr="00346EB4" w:rsidRDefault="00F11DE6" w:rsidP="00FD4020">
      <w:pPr>
        <w:pStyle w:val="Heading1"/>
        <w:rPr>
          <w:rFonts w:asciiTheme="minorHAnsi" w:hAnsiTheme="minorHAnsi" w:cstheme="minorHAnsi"/>
          <w:color w:val="2F5496" w:themeColor="accent5" w:themeShade="BF"/>
        </w:rPr>
      </w:pPr>
      <w:bookmarkStart w:id="84" w:name="_Toc77080962"/>
      <w:r w:rsidRPr="00346EB4">
        <w:rPr>
          <w:rFonts w:asciiTheme="minorHAnsi" w:hAnsiTheme="minorHAnsi" w:cstheme="minorHAnsi"/>
          <w:color w:val="2F5496" w:themeColor="accent5" w:themeShade="BF"/>
        </w:rPr>
        <w:t>Transportation</w:t>
      </w:r>
      <w:bookmarkEnd w:id="84"/>
    </w:p>
    <w:p w14:paraId="40935D8B" w14:textId="727299C2" w:rsidR="00F11DE6" w:rsidRPr="00346EB4" w:rsidRDefault="00F11DE6" w:rsidP="00F11DE6">
      <w:pPr>
        <w:autoSpaceDE w:val="0"/>
        <w:autoSpaceDN w:val="0"/>
        <w:adjustRightInd w:val="0"/>
        <w:jc w:val="both"/>
        <w:rPr>
          <w:rFonts w:asciiTheme="minorHAnsi" w:hAnsiTheme="minorHAnsi" w:cstheme="minorHAnsi"/>
          <w:color w:val="000000"/>
        </w:rPr>
      </w:pPr>
      <w:r w:rsidRPr="00346EB4">
        <w:rPr>
          <w:rFonts w:asciiTheme="minorHAnsi" w:hAnsiTheme="minorHAnsi" w:cstheme="minorHAnsi"/>
          <w:color w:val="000000"/>
        </w:rPr>
        <w:t xml:space="preserve">Add information on the shipment of biological materials, hand transport, personal car transport, permits, and packaging to be used.  </w:t>
      </w:r>
    </w:p>
    <w:p w14:paraId="40FF7FC5" w14:textId="106ACB1C" w:rsidR="00E3172F" w:rsidRPr="00346EB4" w:rsidRDefault="00E3172F" w:rsidP="00E3172F">
      <w:pPr>
        <w:pStyle w:val="Heading2"/>
        <w:rPr>
          <w:rFonts w:asciiTheme="minorHAnsi" w:hAnsiTheme="minorHAnsi" w:cstheme="minorHAnsi"/>
        </w:rPr>
      </w:pPr>
      <w:bookmarkStart w:id="85" w:name="_Toc77080963"/>
      <w:r w:rsidRPr="00346EB4">
        <w:rPr>
          <w:rFonts w:asciiTheme="minorHAnsi" w:hAnsiTheme="minorHAnsi" w:cstheme="minorHAnsi"/>
        </w:rPr>
        <w:lastRenderedPageBreak/>
        <w:t>Transportation of Infectious Agents on Campus</w:t>
      </w:r>
      <w:bookmarkEnd w:id="85"/>
    </w:p>
    <w:p w14:paraId="277A8E44" w14:textId="387A258E" w:rsidR="00E3172F" w:rsidRPr="00346EB4" w:rsidRDefault="00E3172F" w:rsidP="00E3172F">
      <w:pPr>
        <w:pStyle w:val="Heading2"/>
        <w:rPr>
          <w:rFonts w:asciiTheme="minorHAnsi" w:hAnsiTheme="minorHAnsi" w:cstheme="minorHAnsi"/>
        </w:rPr>
      </w:pPr>
      <w:bookmarkStart w:id="86" w:name="_Toc77080964"/>
      <w:r w:rsidRPr="00346EB4">
        <w:rPr>
          <w:rFonts w:asciiTheme="minorHAnsi" w:hAnsiTheme="minorHAnsi" w:cstheme="minorHAnsi"/>
        </w:rPr>
        <w:t>Shipping Infectious Agents Domestically</w:t>
      </w:r>
      <w:bookmarkEnd w:id="86"/>
    </w:p>
    <w:p w14:paraId="09667577" w14:textId="7D7FB61E" w:rsidR="00E3172F" w:rsidRPr="00346EB4" w:rsidRDefault="00E3172F" w:rsidP="00E3172F">
      <w:pPr>
        <w:pStyle w:val="Heading2"/>
        <w:rPr>
          <w:rFonts w:asciiTheme="minorHAnsi" w:hAnsiTheme="minorHAnsi" w:cstheme="minorHAnsi"/>
        </w:rPr>
      </w:pPr>
      <w:bookmarkStart w:id="87" w:name="_Toc77080965"/>
      <w:r w:rsidRPr="00346EB4">
        <w:rPr>
          <w:rFonts w:asciiTheme="minorHAnsi" w:hAnsiTheme="minorHAnsi" w:cstheme="minorHAnsi"/>
        </w:rPr>
        <w:t>Importing Infectious Agents</w:t>
      </w:r>
      <w:bookmarkEnd w:id="87"/>
    </w:p>
    <w:p w14:paraId="38F8C5D0" w14:textId="4BEE20A0" w:rsidR="00E3172F" w:rsidRPr="00346EB4" w:rsidRDefault="00E3172F" w:rsidP="00E3172F">
      <w:pPr>
        <w:pStyle w:val="Heading2"/>
        <w:rPr>
          <w:rFonts w:asciiTheme="minorHAnsi" w:hAnsiTheme="minorHAnsi" w:cstheme="minorHAnsi"/>
        </w:rPr>
      </w:pPr>
      <w:bookmarkStart w:id="88" w:name="_Toc77080966"/>
      <w:r w:rsidRPr="00346EB4">
        <w:rPr>
          <w:rFonts w:asciiTheme="minorHAnsi" w:hAnsiTheme="minorHAnsi" w:cstheme="minorHAnsi"/>
        </w:rPr>
        <w:t>Exporting Infectious Agents</w:t>
      </w:r>
      <w:bookmarkEnd w:id="88"/>
    </w:p>
    <w:p w14:paraId="66401736" w14:textId="65C10564" w:rsidR="00E3172F" w:rsidRPr="00346EB4" w:rsidRDefault="00E3172F" w:rsidP="00E3172F">
      <w:pPr>
        <w:pStyle w:val="Heading2"/>
        <w:rPr>
          <w:rFonts w:asciiTheme="minorHAnsi" w:hAnsiTheme="minorHAnsi" w:cstheme="minorHAnsi"/>
        </w:rPr>
      </w:pPr>
      <w:bookmarkStart w:id="89" w:name="_Toc77080967"/>
      <w:r w:rsidRPr="00346EB4">
        <w:rPr>
          <w:rFonts w:asciiTheme="minorHAnsi" w:hAnsiTheme="minorHAnsi" w:cstheme="minorHAnsi"/>
        </w:rPr>
        <w:t>Special Cases</w:t>
      </w:r>
      <w:bookmarkEnd w:id="89"/>
    </w:p>
    <w:p w14:paraId="23ABA52D" w14:textId="77777777" w:rsidR="00E3172F" w:rsidRPr="00346EB4" w:rsidRDefault="00E3172F" w:rsidP="00F11DE6">
      <w:pPr>
        <w:autoSpaceDE w:val="0"/>
        <w:autoSpaceDN w:val="0"/>
        <w:adjustRightInd w:val="0"/>
        <w:jc w:val="both"/>
        <w:rPr>
          <w:rFonts w:asciiTheme="minorHAnsi" w:hAnsiTheme="minorHAnsi" w:cstheme="minorHAnsi"/>
          <w:color w:val="000000"/>
        </w:rPr>
      </w:pPr>
    </w:p>
    <w:p w14:paraId="0E91707C" w14:textId="68B35749" w:rsidR="00292B1A" w:rsidRPr="00346EB4" w:rsidRDefault="00F11DE6" w:rsidP="00E845EF">
      <w:pPr>
        <w:pStyle w:val="Heading1"/>
        <w:autoSpaceDE w:val="0"/>
        <w:autoSpaceDN w:val="0"/>
        <w:adjustRightInd w:val="0"/>
        <w:jc w:val="both"/>
        <w:rPr>
          <w:rFonts w:asciiTheme="minorHAnsi" w:hAnsiTheme="minorHAnsi" w:cstheme="minorHAnsi"/>
          <w:color w:val="2F5496" w:themeColor="accent5" w:themeShade="BF"/>
        </w:rPr>
      </w:pPr>
      <w:bookmarkStart w:id="90" w:name="_Toc77080968"/>
      <w:r w:rsidRPr="00346EB4">
        <w:rPr>
          <w:rFonts w:asciiTheme="minorHAnsi" w:hAnsiTheme="minorHAnsi" w:cstheme="minorHAnsi"/>
          <w:color w:val="2F5496" w:themeColor="accent5" w:themeShade="BF"/>
        </w:rPr>
        <w:t>References</w:t>
      </w:r>
      <w:bookmarkEnd w:id="90"/>
    </w:p>
    <w:p w14:paraId="7C900182" w14:textId="77777777" w:rsidR="00E1320F" w:rsidRPr="00346EB4" w:rsidRDefault="005F54B2" w:rsidP="003624D4">
      <w:pPr>
        <w:rPr>
          <w:rFonts w:asciiTheme="minorHAnsi" w:hAnsiTheme="minorHAnsi" w:cstheme="minorHAnsi"/>
          <w:bCs/>
        </w:rPr>
      </w:pPr>
      <w:r w:rsidRPr="00346EB4">
        <w:rPr>
          <w:rFonts w:asciiTheme="minorHAnsi" w:hAnsiTheme="minorHAnsi" w:cstheme="minorHAnsi"/>
          <w:bCs/>
        </w:rPr>
        <w:t xml:space="preserve">The following publications were used as informational resources in the preparation of this document. </w:t>
      </w:r>
    </w:p>
    <w:p w14:paraId="3B96D9C7" w14:textId="77777777" w:rsidR="008F702F" w:rsidRPr="00346EB4" w:rsidRDefault="008F702F" w:rsidP="003624D4">
      <w:pPr>
        <w:rPr>
          <w:rFonts w:asciiTheme="minorHAnsi" w:hAnsiTheme="minorHAnsi" w:cstheme="minorHAnsi"/>
          <w:b/>
        </w:rPr>
      </w:pPr>
    </w:p>
    <w:p w14:paraId="0D83734B" w14:textId="7D88C10F" w:rsidR="002E4228" w:rsidRPr="00346EB4" w:rsidRDefault="0023444A" w:rsidP="002E4228">
      <w:pPr>
        <w:numPr>
          <w:ilvl w:val="0"/>
          <w:numId w:val="105"/>
        </w:numPr>
        <w:rPr>
          <w:rFonts w:asciiTheme="minorHAnsi" w:hAnsiTheme="minorHAnsi" w:cstheme="minorHAnsi"/>
        </w:rPr>
      </w:pPr>
      <w:r w:rsidRPr="00346EB4">
        <w:rPr>
          <w:rFonts w:asciiTheme="minorHAnsi" w:hAnsiTheme="minorHAnsi" w:cstheme="minorHAnsi"/>
        </w:rPr>
        <w:t xml:space="preserve">Biosafety in Microbiological and Biomedical Laboratories, </w:t>
      </w:r>
      <w:r w:rsidR="00F11DE6" w:rsidRPr="00346EB4">
        <w:rPr>
          <w:rFonts w:asciiTheme="minorHAnsi" w:hAnsiTheme="minorHAnsi" w:cstheme="minorHAnsi"/>
        </w:rPr>
        <w:t>6</w:t>
      </w:r>
      <w:r w:rsidRPr="00346EB4">
        <w:rPr>
          <w:rFonts w:asciiTheme="minorHAnsi" w:hAnsiTheme="minorHAnsi" w:cstheme="minorHAnsi"/>
          <w:vertAlign w:val="superscript"/>
        </w:rPr>
        <w:t>th</w:t>
      </w:r>
      <w:r w:rsidRPr="00346EB4">
        <w:rPr>
          <w:rFonts w:asciiTheme="minorHAnsi" w:hAnsiTheme="minorHAnsi" w:cstheme="minorHAnsi"/>
        </w:rPr>
        <w:t xml:space="preserve"> edition. </w:t>
      </w:r>
      <w:r w:rsidR="00F11DE6" w:rsidRPr="00346EB4">
        <w:rPr>
          <w:rFonts w:asciiTheme="minorHAnsi" w:hAnsiTheme="minorHAnsi" w:cstheme="minorHAnsi"/>
        </w:rPr>
        <w:t>June 2020</w:t>
      </w:r>
      <w:r w:rsidRPr="00346EB4">
        <w:rPr>
          <w:rFonts w:asciiTheme="minorHAnsi" w:hAnsiTheme="minorHAnsi" w:cstheme="minorHAnsi"/>
        </w:rPr>
        <w:t>.</w:t>
      </w:r>
      <w:r w:rsidR="002E4228" w:rsidRPr="00346EB4">
        <w:rPr>
          <w:rFonts w:asciiTheme="minorHAnsi" w:hAnsiTheme="minorHAnsi" w:cstheme="minorHAnsi"/>
        </w:rPr>
        <w:t xml:space="preserve"> </w:t>
      </w:r>
      <w:hyperlink r:id="rId11" w:history="1">
        <w:r w:rsidR="00F11DE6" w:rsidRPr="00346EB4">
          <w:rPr>
            <w:rStyle w:val="Hyperlink"/>
            <w:rFonts w:asciiTheme="minorHAnsi" w:hAnsiTheme="minorHAnsi" w:cstheme="minorHAnsi"/>
          </w:rPr>
          <w:t>https://www.cdc.gov/labs/BMBL.html</w:t>
        </w:r>
      </w:hyperlink>
    </w:p>
    <w:p w14:paraId="06EAB75A" w14:textId="77777777" w:rsidR="00E1320F" w:rsidRPr="00346EB4" w:rsidRDefault="00E1320F" w:rsidP="008F702F">
      <w:pPr>
        <w:rPr>
          <w:rFonts w:asciiTheme="minorHAnsi" w:hAnsiTheme="minorHAnsi" w:cstheme="minorHAnsi"/>
        </w:rPr>
      </w:pPr>
    </w:p>
    <w:p w14:paraId="05BA888B" w14:textId="20ADAFC5" w:rsidR="00E1320F" w:rsidRPr="00E16CA9" w:rsidRDefault="004C6674" w:rsidP="00015187">
      <w:pPr>
        <w:numPr>
          <w:ilvl w:val="0"/>
          <w:numId w:val="105"/>
        </w:numPr>
        <w:rPr>
          <w:rStyle w:val="Hyperlink"/>
          <w:rFonts w:asciiTheme="minorHAnsi" w:hAnsiTheme="minorHAnsi" w:cstheme="minorHAnsi"/>
          <w:color w:val="auto"/>
          <w:u w:val="none"/>
        </w:rPr>
      </w:pPr>
      <w:smartTag w:uri="urn:schemas-microsoft-com:office:smarttags" w:element="place">
        <w:smartTag w:uri="urn:schemas-microsoft-com:office:smarttags" w:element="PlaceName">
          <w:r w:rsidRPr="00346EB4">
            <w:rPr>
              <w:rFonts w:asciiTheme="minorHAnsi" w:hAnsiTheme="minorHAnsi" w:cstheme="minorHAnsi"/>
            </w:rPr>
            <w:t>Stanford</w:t>
          </w:r>
        </w:smartTag>
        <w:r w:rsidRPr="00346EB4">
          <w:rPr>
            <w:rFonts w:asciiTheme="minorHAnsi" w:hAnsiTheme="minorHAnsi" w:cstheme="minorHAnsi"/>
          </w:rPr>
          <w:t xml:space="preserve"> </w:t>
        </w:r>
        <w:smartTag w:uri="urn:schemas-microsoft-com:office:smarttags" w:element="PlaceType">
          <w:r w:rsidRPr="00346EB4">
            <w:rPr>
              <w:rFonts w:asciiTheme="minorHAnsi" w:hAnsiTheme="minorHAnsi" w:cstheme="minorHAnsi"/>
            </w:rPr>
            <w:t>University</w:t>
          </w:r>
        </w:smartTag>
      </w:smartTag>
      <w:r w:rsidRPr="00346EB4">
        <w:rPr>
          <w:rFonts w:asciiTheme="minorHAnsi" w:hAnsiTheme="minorHAnsi" w:cstheme="minorHAnsi"/>
        </w:rPr>
        <w:t xml:space="preserve"> Biosafety Manual. 20</w:t>
      </w:r>
      <w:r w:rsidR="008A3709" w:rsidRPr="00346EB4">
        <w:rPr>
          <w:rFonts w:asciiTheme="minorHAnsi" w:hAnsiTheme="minorHAnsi" w:cstheme="minorHAnsi"/>
        </w:rPr>
        <w:t>1</w:t>
      </w:r>
      <w:r w:rsidR="00015187" w:rsidRPr="00346EB4">
        <w:rPr>
          <w:rFonts w:asciiTheme="minorHAnsi" w:hAnsiTheme="minorHAnsi" w:cstheme="minorHAnsi"/>
        </w:rPr>
        <w:t>8</w:t>
      </w:r>
      <w:r w:rsidRPr="00346EB4">
        <w:rPr>
          <w:rFonts w:asciiTheme="minorHAnsi" w:hAnsiTheme="minorHAnsi" w:cstheme="minorHAnsi"/>
        </w:rPr>
        <w:t>.</w:t>
      </w:r>
      <w:r w:rsidR="008F702F" w:rsidRPr="00346EB4">
        <w:rPr>
          <w:rFonts w:asciiTheme="minorHAnsi" w:hAnsiTheme="minorHAnsi" w:cstheme="minorHAnsi"/>
        </w:rPr>
        <w:t xml:space="preserve"> </w:t>
      </w:r>
      <w:hyperlink r:id="rId12" w:history="1">
        <w:r w:rsidR="008A3709" w:rsidRPr="00346EB4">
          <w:rPr>
            <w:rStyle w:val="Hyperlink"/>
            <w:rFonts w:asciiTheme="minorHAnsi" w:hAnsiTheme="minorHAnsi" w:cstheme="minorHAnsi"/>
          </w:rPr>
          <w:t>https://ehs.stanford.edu/wp-content/uploads/2201_EHS_Biosafety_Manual_v5-final_web_comp_3.pdf</w:t>
        </w:r>
      </w:hyperlink>
    </w:p>
    <w:p w14:paraId="423CD52F" w14:textId="77777777" w:rsidR="00770209" w:rsidRPr="00346EB4" w:rsidRDefault="00770209" w:rsidP="00E16CA9">
      <w:pPr>
        <w:ind w:left="720"/>
        <w:rPr>
          <w:rFonts w:asciiTheme="minorHAnsi" w:hAnsiTheme="minorHAnsi" w:cstheme="minorHAnsi"/>
        </w:rPr>
      </w:pPr>
    </w:p>
    <w:p w14:paraId="6014F5F7" w14:textId="60F1CF24" w:rsidR="00E1320F" w:rsidRPr="00346EB4" w:rsidRDefault="00E1320F" w:rsidP="002E4228">
      <w:pPr>
        <w:numPr>
          <w:ilvl w:val="0"/>
          <w:numId w:val="105"/>
        </w:numPr>
        <w:rPr>
          <w:rFonts w:asciiTheme="minorHAnsi" w:hAnsiTheme="minorHAnsi" w:cstheme="minorHAnsi"/>
        </w:rPr>
      </w:pPr>
      <w:r w:rsidRPr="00346EB4">
        <w:rPr>
          <w:rFonts w:asciiTheme="minorHAnsi" w:hAnsiTheme="minorHAnsi" w:cstheme="minorHAnsi"/>
        </w:rPr>
        <w:t xml:space="preserve">NIH Guidelines for Research Involving Recombinant </w:t>
      </w:r>
      <w:r w:rsidR="00960475" w:rsidRPr="00346EB4">
        <w:rPr>
          <w:rFonts w:asciiTheme="minorHAnsi" w:hAnsiTheme="minorHAnsi" w:cstheme="minorHAnsi"/>
        </w:rPr>
        <w:t xml:space="preserve">or Synthetic </w:t>
      </w:r>
      <w:r w:rsidR="00F92D21" w:rsidRPr="00346EB4">
        <w:rPr>
          <w:rFonts w:asciiTheme="minorHAnsi" w:hAnsiTheme="minorHAnsi" w:cstheme="minorHAnsi"/>
        </w:rPr>
        <w:t xml:space="preserve">Nucleic Acid </w:t>
      </w:r>
      <w:r w:rsidRPr="00346EB4">
        <w:rPr>
          <w:rFonts w:asciiTheme="minorHAnsi" w:hAnsiTheme="minorHAnsi" w:cstheme="minorHAnsi"/>
        </w:rPr>
        <w:t xml:space="preserve"> Molecules. 20</w:t>
      </w:r>
      <w:r w:rsidR="00F92D21" w:rsidRPr="00346EB4">
        <w:rPr>
          <w:rFonts w:asciiTheme="minorHAnsi" w:hAnsiTheme="minorHAnsi" w:cstheme="minorHAnsi"/>
        </w:rPr>
        <w:t>1</w:t>
      </w:r>
      <w:r w:rsidR="008A3709" w:rsidRPr="00346EB4">
        <w:rPr>
          <w:rFonts w:asciiTheme="minorHAnsi" w:hAnsiTheme="minorHAnsi" w:cstheme="minorHAnsi"/>
        </w:rPr>
        <w:t>9</w:t>
      </w:r>
      <w:r w:rsidRPr="00346EB4">
        <w:rPr>
          <w:rFonts w:asciiTheme="minorHAnsi" w:hAnsiTheme="minorHAnsi" w:cstheme="minorHAnsi"/>
        </w:rPr>
        <w:t xml:space="preserve">. </w:t>
      </w:r>
      <w:hyperlink r:id="rId13" w:history="1">
        <w:r w:rsidR="008A3709" w:rsidRPr="00346EB4">
          <w:rPr>
            <w:rStyle w:val="Hyperlink"/>
            <w:rFonts w:asciiTheme="minorHAnsi" w:hAnsiTheme="minorHAnsi" w:cstheme="minorHAnsi"/>
          </w:rPr>
          <w:t>https://osp.od.nih.gov/wp-content/uploads/NIH_Guidelines.pdf</w:t>
        </w:r>
      </w:hyperlink>
    </w:p>
    <w:p w14:paraId="1F2CEAC9" w14:textId="77777777" w:rsidR="00AF192E" w:rsidRPr="00346EB4" w:rsidRDefault="00AF192E" w:rsidP="008F702F">
      <w:pPr>
        <w:rPr>
          <w:rFonts w:asciiTheme="minorHAnsi" w:hAnsiTheme="minorHAnsi" w:cstheme="minorHAnsi"/>
        </w:rPr>
      </w:pPr>
    </w:p>
    <w:p w14:paraId="1937E3A2" w14:textId="41F853D9" w:rsidR="00AF5737" w:rsidRPr="00346EB4" w:rsidRDefault="00AF5737" w:rsidP="002E4228">
      <w:pPr>
        <w:numPr>
          <w:ilvl w:val="0"/>
          <w:numId w:val="105"/>
        </w:numPr>
        <w:rPr>
          <w:rFonts w:asciiTheme="minorHAnsi" w:hAnsiTheme="minorHAnsi" w:cstheme="minorHAnsi"/>
        </w:rPr>
      </w:pPr>
      <w:r w:rsidRPr="00346EB4">
        <w:rPr>
          <w:rFonts w:asciiTheme="minorHAnsi" w:hAnsiTheme="minorHAnsi" w:cstheme="minorHAnsi"/>
        </w:rPr>
        <w:t xml:space="preserve">World Health Organization: </w:t>
      </w:r>
      <w:r w:rsidRPr="00346EB4">
        <w:rPr>
          <w:rFonts w:asciiTheme="minorHAnsi" w:hAnsiTheme="minorHAnsi" w:cstheme="minorHAnsi"/>
          <w:u w:val="single"/>
        </w:rPr>
        <w:t xml:space="preserve">Laboratory Biosafety Manual. </w:t>
      </w:r>
      <w:r w:rsidR="00015187" w:rsidRPr="00346EB4">
        <w:rPr>
          <w:rFonts w:asciiTheme="minorHAnsi" w:hAnsiTheme="minorHAnsi" w:cstheme="minorHAnsi"/>
        </w:rPr>
        <w:t>4th</w:t>
      </w:r>
      <w:r w:rsidRPr="00346EB4">
        <w:rPr>
          <w:rFonts w:asciiTheme="minorHAnsi" w:hAnsiTheme="minorHAnsi" w:cstheme="minorHAnsi"/>
        </w:rPr>
        <w:t xml:space="preserve"> </w:t>
      </w:r>
      <w:r w:rsidR="00770209">
        <w:rPr>
          <w:rFonts w:asciiTheme="minorHAnsi" w:hAnsiTheme="minorHAnsi" w:cstheme="minorHAnsi"/>
        </w:rPr>
        <w:t>e</w:t>
      </w:r>
      <w:r w:rsidRPr="00346EB4">
        <w:rPr>
          <w:rFonts w:asciiTheme="minorHAnsi" w:hAnsiTheme="minorHAnsi" w:cstheme="minorHAnsi"/>
        </w:rPr>
        <w:t>dition, 20</w:t>
      </w:r>
      <w:r w:rsidR="00015187" w:rsidRPr="00346EB4">
        <w:rPr>
          <w:rFonts w:asciiTheme="minorHAnsi" w:hAnsiTheme="minorHAnsi" w:cstheme="minorHAnsi"/>
        </w:rPr>
        <w:t>20</w:t>
      </w:r>
      <w:r w:rsidRPr="00346EB4">
        <w:rPr>
          <w:rFonts w:asciiTheme="minorHAnsi" w:hAnsiTheme="minorHAnsi" w:cstheme="minorHAnsi"/>
        </w:rPr>
        <w:t>.</w:t>
      </w:r>
    </w:p>
    <w:p w14:paraId="102483B0" w14:textId="77777777" w:rsidR="008F702F" w:rsidRPr="00346EB4" w:rsidRDefault="008F702F" w:rsidP="008F702F">
      <w:pPr>
        <w:rPr>
          <w:rFonts w:asciiTheme="minorHAnsi" w:hAnsiTheme="minorHAnsi" w:cstheme="minorHAnsi"/>
        </w:rPr>
      </w:pPr>
    </w:p>
    <w:p w14:paraId="688BEF23" w14:textId="6EB593AE" w:rsidR="006A6B10" w:rsidRPr="00346EB4" w:rsidRDefault="00AF5737" w:rsidP="006A6B10">
      <w:pPr>
        <w:numPr>
          <w:ilvl w:val="0"/>
          <w:numId w:val="105"/>
        </w:numPr>
        <w:rPr>
          <w:rStyle w:val="Hyperlink"/>
          <w:rFonts w:asciiTheme="minorHAnsi" w:hAnsiTheme="minorHAnsi" w:cstheme="minorHAnsi"/>
          <w:color w:val="auto"/>
          <w:u w:val="none"/>
        </w:rPr>
      </w:pPr>
      <w:r w:rsidRPr="00346EB4">
        <w:rPr>
          <w:rFonts w:asciiTheme="minorHAnsi" w:hAnsiTheme="minorHAnsi" w:cstheme="minorHAnsi"/>
        </w:rPr>
        <w:t xml:space="preserve">Public Health Agency of </w:t>
      </w:r>
      <w:smartTag w:uri="urn:schemas-microsoft-com:office:smarttags" w:element="country-region">
        <w:smartTag w:uri="urn:schemas-microsoft-com:office:smarttags" w:element="place">
          <w:r w:rsidRPr="00346EB4">
            <w:rPr>
              <w:rFonts w:asciiTheme="minorHAnsi" w:hAnsiTheme="minorHAnsi" w:cstheme="minorHAnsi"/>
            </w:rPr>
            <w:t>Canada</w:t>
          </w:r>
        </w:smartTag>
      </w:smartTag>
      <w:r w:rsidRPr="00346EB4">
        <w:rPr>
          <w:rFonts w:asciiTheme="minorHAnsi" w:hAnsiTheme="minorHAnsi" w:cstheme="minorHAnsi"/>
        </w:rPr>
        <w:t>: Material Safety Data Sheets</w:t>
      </w:r>
      <w:r w:rsidR="008F702F" w:rsidRPr="00346EB4">
        <w:rPr>
          <w:rFonts w:asciiTheme="minorHAnsi" w:hAnsiTheme="minorHAnsi" w:cstheme="minorHAnsi"/>
        </w:rPr>
        <w:t xml:space="preserve"> </w:t>
      </w:r>
      <w:hyperlink r:id="rId14" w:history="1">
        <w:r w:rsidR="008A3709" w:rsidRPr="00346EB4">
          <w:rPr>
            <w:rStyle w:val="Hyperlink"/>
            <w:rFonts w:asciiTheme="minorHAnsi" w:hAnsiTheme="minorHAnsi" w:cstheme="minorHAnsi"/>
          </w:rPr>
          <w:t>https://www.canada.ca/en/public-health/services/laboratory-biosafety-biosecurity/pathogen-safety-data-sheets-risk-assessment.html</w:t>
        </w:r>
      </w:hyperlink>
    </w:p>
    <w:p w14:paraId="0DB6B6FA" w14:textId="77777777" w:rsidR="006A6B10" w:rsidRPr="00346EB4" w:rsidRDefault="006A6B10" w:rsidP="006A6B10">
      <w:pPr>
        <w:pStyle w:val="ListParagraph"/>
        <w:rPr>
          <w:rFonts w:asciiTheme="minorHAnsi" w:hAnsiTheme="minorHAnsi" w:cstheme="minorHAnsi"/>
        </w:rPr>
      </w:pPr>
    </w:p>
    <w:p w14:paraId="027415D5" w14:textId="0FC7A5D9" w:rsidR="00015187" w:rsidRPr="00346EB4" w:rsidRDefault="00015187">
      <w:pPr>
        <w:rPr>
          <w:rFonts w:asciiTheme="minorHAnsi" w:hAnsiTheme="minorHAnsi" w:cstheme="minorHAnsi"/>
        </w:rPr>
      </w:pPr>
      <w:r w:rsidRPr="00346EB4">
        <w:rPr>
          <w:rFonts w:asciiTheme="minorHAnsi" w:hAnsiTheme="minorHAnsi" w:cstheme="minorHAnsi"/>
        </w:rPr>
        <w:br w:type="page"/>
      </w:r>
    </w:p>
    <w:p w14:paraId="2D4DAC63" w14:textId="46EF70F9" w:rsidR="001003B3" w:rsidRPr="00346EB4" w:rsidRDefault="001003B3" w:rsidP="001003B3">
      <w:pPr>
        <w:pStyle w:val="Heading1"/>
        <w:numPr>
          <w:ilvl w:val="0"/>
          <w:numId w:val="0"/>
        </w:numPr>
        <w:autoSpaceDE w:val="0"/>
        <w:autoSpaceDN w:val="0"/>
        <w:adjustRightInd w:val="0"/>
        <w:jc w:val="both"/>
        <w:rPr>
          <w:rFonts w:asciiTheme="minorHAnsi" w:hAnsiTheme="minorHAnsi" w:cstheme="minorHAnsi"/>
          <w:color w:val="000000"/>
        </w:rPr>
      </w:pPr>
      <w:bookmarkStart w:id="91" w:name="_Toc77080969"/>
      <w:r w:rsidRPr="00346EB4">
        <w:rPr>
          <w:rFonts w:asciiTheme="minorHAnsi" w:hAnsiTheme="minorHAnsi" w:cstheme="minorHAnsi"/>
        </w:rPr>
        <w:lastRenderedPageBreak/>
        <w:t>Appendix 1: Biohazard</w:t>
      </w:r>
      <w:bookmarkStart w:id="92" w:name="bio_agent_inv"/>
      <w:bookmarkEnd w:id="92"/>
      <w:r w:rsidRPr="00346EB4">
        <w:rPr>
          <w:rFonts w:asciiTheme="minorHAnsi" w:hAnsiTheme="minorHAnsi" w:cstheme="minorHAnsi"/>
        </w:rPr>
        <w:t>ous Agent Inventory Form</w:t>
      </w:r>
      <w:bookmarkEnd w:id="91"/>
    </w:p>
    <w:p w14:paraId="17DB2956" w14:textId="77777777" w:rsidR="001003B3" w:rsidRPr="00346EB4" w:rsidRDefault="001003B3" w:rsidP="001003B3">
      <w:pPr>
        <w:rPr>
          <w:rFonts w:asciiTheme="minorHAnsi" w:hAnsiTheme="minorHAnsi" w:cstheme="minorHAnsi"/>
          <w:bCs/>
          <w:color w:val="000000"/>
        </w:rPr>
      </w:pPr>
    </w:p>
    <w:p w14:paraId="4DCD73C6" w14:textId="77777777" w:rsidR="001003B3" w:rsidRPr="00346EB4" w:rsidRDefault="001003B3" w:rsidP="001003B3">
      <w:pPr>
        <w:jc w:val="both"/>
        <w:rPr>
          <w:rFonts w:asciiTheme="minorHAnsi" w:hAnsiTheme="minorHAnsi" w:cstheme="minorHAnsi"/>
          <w:bCs/>
          <w:color w:val="000000"/>
        </w:rPr>
      </w:pPr>
      <w:r w:rsidRPr="00346EB4">
        <w:rPr>
          <w:rFonts w:asciiTheme="minorHAnsi" w:hAnsiTheme="minorHAnsi" w:cstheme="minorHAnsi"/>
          <w:bCs/>
          <w:color w:val="000000"/>
        </w:rPr>
        <w:t xml:space="preserve">This agent inventory form may be used to help specifically adapt the manual to each individual lab. </w:t>
      </w:r>
    </w:p>
    <w:p w14:paraId="5DDF6139" w14:textId="77777777" w:rsidR="001003B3" w:rsidRPr="00346EB4" w:rsidRDefault="001003B3" w:rsidP="001003B3">
      <w:pPr>
        <w:rPr>
          <w:rFonts w:asciiTheme="minorHAnsi" w:hAnsiTheme="minorHAnsi" w:cstheme="minorHAnsi"/>
          <w:bCs/>
          <w:color w:val="000000"/>
        </w:rPr>
      </w:pPr>
    </w:p>
    <w:p w14:paraId="5DA1AFEE" w14:textId="77777777" w:rsidR="001003B3" w:rsidRPr="00346EB4" w:rsidRDefault="001003B3" w:rsidP="001003B3">
      <w:pPr>
        <w:rPr>
          <w:rFonts w:asciiTheme="minorHAnsi" w:hAnsiTheme="minorHAnsi" w:cstheme="minorHAnsi"/>
          <w:b/>
        </w:rPr>
      </w:pPr>
      <w:r w:rsidRPr="00346EB4">
        <w:rPr>
          <w:rFonts w:asciiTheme="minorHAnsi" w:hAnsiTheme="minorHAnsi" w:cstheme="minorHAnsi"/>
          <w:b/>
        </w:rPr>
        <w:t xml:space="preserve">Principal Investigator:  </w:t>
      </w:r>
    </w:p>
    <w:p w14:paraId="1EE730B4" w14:textId="77777777" w:rsidR="001003B3" w:rsidRPr="00346EB4" w:rsidRDefault="001003B3" w:rsidP="001003B3">
      <w:pPr>
        <w:rPr>
          <w:rFonts w:asciiTheme="minorHAnsi" w:hAnsiTheme="minorHAnsi" w:cstheme="minorHAnsi"/>
          <w:b/>
        </w:rPr>
      </w:pPr>
      <w:r w:rsidRPr="00346EB4">
        <w:rPr>
          <w:rFonts w:asciiTheme="minorHAnsi" w:hAnsiTheme="minorHAnsi" w:cstheme="minorHAnsi"/>
          <w:b/>
        </w:rPr>
        <w:t xml:space="preserve"> </w:t>
      </w:r>
    </w:p>
    <w:p w14:paraId="26442ACE" w14:textId="77777777" w:rsidR="001003B3" w:rsidRPr="00346EB4" w:rsidRDefault="001003B3" w:rsidP="001003B3">
      <w:pPr>
        <w:rPr>
          <w:rFonts w:asciiTheme="minorHAnsi" w:hAnsiTheme="minorHAnsi" w:cstheme="minorHAnsi"/>
          <w:i/>
        </w:rPr>
      </w:pPr>
      <w:r w:rsidRPr="00346EB4">
        <w:rPr>
          <w:rFonts w:asciiTheme="minorHAnsi" w:hAnsiTheme="minorHAnsi" w:cstheme="minorHAnsi"/>
          <w:b/>
        </w:rPr>
        <w:t>Lab Building/Room(s)</w:t>
      </w:r>
      <w:r w:rsidRPr="00346EB4">
        <w:rPr>
          <w:rFonts w:asciiTheme="minorHAnsi" w:hAnsiTheme="minorHAnsi" w:cstheme="minorHAnsi"/>
          <w:i/>
        </w:rPr>
        <w:t xml:space="preserve">:  </w:t>
      </w:r>
    </w:p>
    <w:p w14:paraId="202AEA45" w14:textId="77777777" w:rsidR="001003B3" w:rsidRPr="00346EB4" w:rsidRDefault="001003B3" w:rsidP="001003B3">
      <w:pPr>
        <w:rPr>
          <w:rFonts w:asciiTheme="minorHAnsi" w:hAnsiTheme="minorHAnsi" w:cstheme="minorHAnsi"/>
          <w:i/>
        </w:rPr>
      </w:pPr>
    </w:p>
    <w:p w14:paraId="296A0CD8" w14:textId="77777777" w:rsidR="001003B3" w:rsidRPr="00346EB4" w:rsidRDefault="001003B3" w:rsidP="001003B3">
      <w:pPr>
        <w:rPr>
          <w:rFonts w:asciiTheme="minorHAnsi" w:hAnsiTheme="minorHAnsi" w:cstheme="minorHAnsi"/>
          <w:b/>
        </w:rPr>
      </w:pPr>
      <w:r w:rsidRPr="00346EB4">
        <w:rPr>
          <w:rFonts w:asciiTheme="minorHAnsi" w:hAnsiTheme="minorHAnsi" w:cstheme="minorHAnsi"/>
          <w:b/>
        </w:rPr>
        <w:t>Biohazardous Agents Used (list):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00"/>
        <w:gridCol w:w="1620"/>
      </w:tblGrid>
      <w:tr w:rsidR="001003B3" w:rsidRPr="00346EB4" w14:paraId="66CE5320" w14:textId="77777777" w:rsidTr="00346EB4">
        <w:trPr>
          <w:jc w:val="center"/>
        </w:trPr>
        <w:tc>
          <w:tcPr>
            <w:tcW w:w="7200" w:type="dxa"/>
            <w:tcBorders>
              <w:top w:val="single" w:sz="18" w:space="0" w:color="auto"/>
              <w:bottom w:val="single" w:sz="18" w:space="0" w:color="auto"/>
              <w:right w:val="single" w:sz="18" w:space="0" w:color="auto"/>
            </w:tcBorders>
            <w:shd w:val="clear" w:color="auto" w:fill="D9D9D9"/>
          </w:tcPr>
          <w:p w14:paraId="647B81A6" w14:textId="32CB43E4" w:rsidR="001003B3" w:rsidRPr="00346EB4" w:rsidRDefault="001003B3" w:rsidP="004401F9">
            <w:pPr>
              <w:rPr>
                <w:rFonts w:asciiTheme="minorHAnsi" w:hAnsiTheme="minorHAnsi" w:cstheme="minorHAnsi"/>
                <w:b/>
                <w:i/>
                <w:sz w:val="22"/>
                <w:szCs w:val="22"/>
              </w:rPr>
            </w:pPr>
            <w:r w:rsidRPr="00346EB4">
              <w:rPr>
                <w:rFonts w:asciiTheme="minorHAnsi" w:hAnsiTheme="minorHAnsi" w:cstheme="minorHAnsi"/>
                <w:b/>
                <w:i/>
                <w:sz w:val="22"/>
                <w:szCs w:val="22"/>
              </w:rPr>
              <w:t>Please include all microorganisms, human-derived materials, potential carcinogens, and toxins</w:t>
            </w:r>
            <w:r w:rsidR="00770209">
              <w:rPr>
                <w:rFonts w:asciiTheme="minorHAnsi" w:hAnsiTheme="minorHAnsi" w:cstheme="minorHAnsi"/>
                <w:b/>
                <w:i/>
                <w:sz w:val="22"/>
                <w:szCs w:val="22"/>
              </w:rPr>
              <w:t>.</w:t>
            </w:r>
          </w:p>
        </w:tc>
        <w:tc>
          <w:tcPr>
            <w:tcW w:w="1620" w:type="dxa"/>
            <w:tcBorders>
              <w:top w:val="single" w:sz="18" w:space="0" w:color="auto"/>
              <w:left w:val="single" w:sz="18" w:space="0" w:color="auto"/>
              <w:bottom w:val="single" w:sz="18" w:space="0" w:color="auto"/>
            </w:tcBorders>
            <w:shd w:val="clear" w:color="auto" w:fill="D9D9D9"/>
          </w:tcPr>
          <w:p w14:paraId="7129AC92" w14:textId="77777777" w:rsidR="001003B3" w:rsidRPr="00346EB4" w:rsidRDefault="001003B3" w:rsidP="004401F9">
            <w:pPr>
              <w:pStyle w:val="Header"/>
              <w:tabs>
                <w:tab w:val="clear" w:pos="4320"/>
                <w:tab w:val="clear" w:pos="8640"/>
              </w:tabs>
              <w:rPr>
                <w:rFonts w:asciiTheme="minorHAnsi" w:hAnsiTheme="minorHAnsi" w:cstheme="minorHAnsi"/>
                <w:b/>
                <w:i/>
                <w:sz w:val="22"/>
                <w:szCs w:val="22"/>
              </w:rPr>
            </w:pPr>
            <w:r w:rsidRPr="00346EB4">
              <w:rPr>
                <w:rFonts w:asciiTheme="minorHAnsi" w:hAnsiTheme="minorHAnsi" w:cstheme="minorHAnsi"/>
                <w:b/>
                <w:i/>
                <w:sz w:val="22"/>
                <w:szCs w:val="22"/>
              </w:rPr>
              <w:t>Room #</w:t>
            </w:r>
          </w:p>
        </w:tc>
      </w:tr>
      <w:tr w:rsidR="001003B3" w:rsidRPr="00346EB4" w14:paraId="15E93271" w14:textId="77777777" w:rsidTr="00346EB4">
        <w:trPr>
          <w:trHeight w:val="395"/>
          <w:jc w:val="center"/>
        </w:trPr>
        <w:tc>
          <w:tcPr>
            <w:tcW w:w="7200" w:type="dxa"/>
            <w:tcBorders>
              <w:top w:val="single" w:sz="18" w:space="0" w:color="auto"/>
              <w:right w:val="single" w:sz="18" w:space="0" w:color="auto"/>
            </w:tcBorders>
          </w:tcPr>
          <w:p w14:paraId="1457D6A8"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top w:val="single" w:sz="18" w:space="0" w:color="auto"/>
              <w:left w:val="single" w:sz="18" w:space="0" w:color="auto"/>
            </w:tcBorders>
          </w:tcPr>
          <w:p w14:paraId="08D2B151"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53012E73" w14:textId="77777777" w:rsidTr="00346EB4">
        <w:trPr>
          <w:trHeight w:val="440"/>
          <w:jc w:val="center"/>
        </w:trPr>
        <w:tc>
          <w:tcPr>
            <w:tcW w:w="7200" w:type="dxa"/>
            <w:tcBorders>
              <w:right w:val="single" w:sz="18" w:space="0" w:color="auto"/>
            </w:tcBorders>
          </w:tcPr>
          <w:p w14:paraId="2E40CD81"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0718870A"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3D7FD7C5" w14:textId="77777777" w:rsidTr="00346EB4">
        <w:trPr>
          <w:trHeight w:val="350"/>
          <w:jc w:val="center"/>
        </w:trPr>
        <w:tc>
          <w:tcPr>
            <w:tcW w:w="7200" w:type="dxa"/>
            <w:tcBorders>
              <w:right w:val="single" w:sz="18" w:space="0" w:color="auto"/>
            </w:tcBorders>
          </w:tcPr>
          <w:p w14:paraId="6F5FC4DF"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481089B6"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6203F8C6" w14:textId="77777777" w:rsidTr="00346EB4">
        <w:trPr>
          <w:trHeight w:val="350"/>
          <w:jc w:val="center"/>
        </w:trPr>
        <w:tc>
          <w:tcPr>
            <w:tcW w:w="7200" w:type="dxa"/>
            <w:tcBorders>
              <w:right w:val="single" w:sz="18" w:space="0" w:color="auto"/>
            </w:tcBorders>
          </w:tcPr>
          <w:p w14:paraId="6C85736F"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56AA657B"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2BA8A931" w14:textId="77777777" w:rsidTr="00346EB4">
        <w:trPr>
          <w:trHeight w:val="350"/>
          <w:jc w:val="center"/>
        </w:trPr>
        <w:tc>
          <w:tcPr>
            <w:tcW w:w="7200" w:type="dxa"/>
            <w:tcBorders>
              <w:right w:val="single" w:sz="18" w:space="0" w:color="auto"/>
            </w:tcBorders>
          </w:tcPr>
          <w:p w14:paraId="4D6B9CA5"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3465422E"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14C1C4CB" w14:textId="77777777" w:rsidTr="00346EB4">
        <w:trPr>
          <w:trHeight w:val="350"/>
          <w:jc w:val="center"/>
        </w:trPr>
        <w:tc>
          <w:tcPr>
            <w:tcW w:w="7200" w:type="dxa"/>
            <w:tcBorders>
              <w:right w:val="single" w:sz="18" w:space="0" w:color="auto"/>
            </w:tcBorders>
          </w:tcPr>
          <w:p w14:paraId="006F8569"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515DC0FF"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1AF807A0" w14:textId="77777777" w:rsidTr="00346EB4">
        <w:trPr>
          <w:trHeight w:val="350"/>
          <w:jc w:val="center"/>
        </w:trPr>
        <w:tc>
          <w:tcPr>
            <w:tcW w:w="7200" w:type="dxa"/>
            <w:tcBorders>
              <w:right w:val="single" w:sz="18" w:space="0" w:color="auto"/>
            </w:tcBorders>
          </w:tcPr>
          <w:p w14:paraId="68A749A1"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74C093EE"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6644D2A3" w14:textId="77777777" w:rsidTr="00346EB4">
        <w:trPr>
          <w:trHeight w:val="350"/>
          <w:jc w:val="center"/>
        </w:trPr>
        <w:tc>
          <w:tcPr>
            <w:tcW w:w="7200" w:type="dxa"/>
            <w:tcBorders>
              <w:right w:val="single" w:sz="18" w:space="0" w:color="auto"/>
            </w:tcBorders>
          </w:tcPr>
          <w:p w14:paraId="384949D6"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6EA25FDF"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4B88FA19" w14:textId="77777777" w:rsidTr="00346EB4">
        <w:trPr>
          <w:trHeight w:val="350"/>
          <w:jc w:val="center"/>
        </w:trPr>
        <w:tc>
          <w:tcPr>
            <w:tcW w:w="7200" w:type="dxa"/>
            <w:tcBorders>
              <w:right w:val="single" w:sz="18" w:space="0" w:color="auto"/>
            </w:tcBorders>
          </w:tcPr>
          <w:p w14:paraId="7951B551"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4EA5D92A"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21D8A617" w14:textId="77777777" w:rsidTr="00346EB4">
        <w:trPr>
          <w:trHeight w:val="350"/>
          <w:jc w:val="center"/>
        </w:trPr>
        <w:tc>
          <w:tcPr>
            <w:tcW w:w="7200" w:type="dxa"/>
            <w:tcBorders>
              <w:right w:val="single" w:sz="18" w:space="0" w:color="auto"/>
            </w:tcBorders>
          </w:tcPr>
          <w:p w14:paraId="60EF62C1"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5AAC5F80" w14:textId="77777777" w:rsidR="001003B3" w:rsidRPr="00346EB4" w:rsidRDefault="001003B3" w:rsidP="004401F9">
            <w:pPr>
              <w:pStyle w:val="Header"/>
              <w:tabs>
                <w:tab w:val="clear" w:pos="4320"/>
                <w:tab w:val="clear" w:pos="8640"/>
              </w:tabs>
              <w:rPr>
                <w:rFonts w:asciiTheme="minorHAnsi" w:hAnsiTheme="minorHAnsi" w:cstheme="minorHAnsi"/>
                <w:b/>
                <w:szCs w:val="24"/>
                <w:highlight w:val="yellow"/>
              </w:rPr>
            </w:pPr>
          </w:p>
        </w:tc>
      </w:tr>
      <w:tr w:rsidR="001003B3" w:rsidRPr="00346EB4" w14:paraId="3264C4B0" w14:textId="77777777" w:rsidTr="00346EB4">
        <w:trPr>
          <w:trHeight w:val="350"/>
          <w:jc w:val="center"/>
        </w:trPr>
        <w:tc>
          <w:tcPr>
            <w:tcW w:w="7200" w:type="dxa"/>
            <w:tcBorders>
              <w:right w:val="single" w:sz="18" w:space="0" w:color="auto"/>
            </w:tcBorders>
          </w:tcPr>
          <w:p w14:paraId="0F688C1C"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38D3DA26"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r>
      <w:tr w:rsidR="001003B3" w:rsidRPr="00346EB4" w14:paraId="47524AE2" w14:textId="77777777" w:rsidTr="00346EB4">
        <w:trPr>
          <w:trHeight w:val="350"/>
          <w:jc w:val="center"/>
        </w:trPr>
        <w:tc>
          <w:tcPr>
            <w:tcW w:w="7200" w:type="dxa"/>
            <w:tcBorders>
              <w:right w:val="single" w:sz="18" w:space="0" w:color="auto"/>
            </w:tcBorders>
          </w:tcPr>
          <w:p w14:paraId="5EDA6874"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7BE62625"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r>
      <w:tr w:rsidR="001003B3" w:rsidRPr="00346EB4" w14:paraId="02A3FFAA" w14:textId="77777777" w:rsidTr="00346EB4">
        <w:trPr>
          <w:trHeight w:val="350"/>
          <w:jc w:val="center"/>
        </w:trPr>
        <w:tc>
          <w:tcPr>
            <w:tcW w:w="7200" w:type="dxa"/>
            <w:tcBorders>
              <w:right w:val="single" w:sz="18" w:space="0" w:color="auto"/>
            </w:tcBorders>
          </w:tcPr>
          <w:p w14:paraId="3B0F9A3E"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609D03B4"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r>
      <w:tr w:rsidR="001003B3" w:rsidRPr="00346EB4" w14:paraId="744197BE" w14:textId="77777777" w:rsidTr="00346EB4">
        <w:trPr>
          <w:trHeight w:val="350"/>
          <w:jc w:val="center"/>
        </w:trPr>
        <w:tc>
          <w:tcPr>
            <w:tcW w:w="7200" w:type="dxa"/>
            <w:tcBorders>
              <w:right w:val="single" w:sz="18" w:space="0" w:color="auto"/>
            </w:tcBorders>
          </w:tcPr>
          <w:p w14:paraId="6893C61E"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082450EF"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r>
      <w:tr w:rsidR="001003B3" w:rsidRPr="00346EB4" w14:paraId="467EB26E" w14:textId="77777777" w:rsidTr="00346EB4">
        <w:trPr>
          <w:trHeight w:val="350"/>
          <w:jc w:val="center"/>
        </w:trPr>
        <w:tc>
          <w:tcPr>
            <w:tcW w:w="7200" w:type="dxa"/>
            <w:tcBorders>
              <w:right w:val="single" w:sz="18" w:space="0" w:color="auto"/>
            </w:tcBorders>
          </w:tcPr>
          <w:p w14:paraId="136759B3"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7EE8DD4C"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r>
      <w:tr w:rsidR="001003B3" w:rsidRPr="00346EB4" w14:paraId="31016EA7" w14:textId="77777777" w:rsidTr="00346EB4">
        <w:trPr>
          <w:trHeight w:val="350"/>
          <w:jc w:val="center"/>
        </w:trPr>
        <w:tc>
          <w:tcPr>
            <w:tcW w:w="7200" w:type="dxa"/>
            <w:tcBorders>
              <w:bottom w:val="single" w:sz="18" w:space="0" w:color="auto"/>
              <w:right w:val="single" w:sz="18" w:space="0" w:color="auto"/>
            </w:tcBorders>
          </w:tcPr>
          <w:p w14:paraId="05900FB0"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c>
          <w:tcPr>
            <w:tcW w:w="1620" w:type="dxa"/>
            <w:tcBorders>
              <w:left w:val="single" w:sz="18" w:space="0" w:color="auto"/>
            </w:tcBorders>
          </w:tcPr>
          <w:p w14:paraId="02B691BB" w14:textId="77777777" w:rsidR="001003B3" w:rsidRPr="00346EB4" w:rsidRDefault="001003B3" w:rsidP="004401F9">
            <w:pPr>
              <w:pStyle w:val="Header"/>
              <w:tabs>
                <w:tab w:val="clear" w:pos="4320"/>
                <w:tab w:val="clear" w:pos="8640"/>
              </w:tabs>
              <w:rPr>
                <w:rFonts w:asciiTheme="minorHAnsi" w:hAnsiTheme="minorHAnsi" w:cstheme="minorHAnsi"/>
                <w:b/>
                <w:szCs w:val="24"/>
              </w:rPr>
            </w:pPr>
          </w:p>
        </w:tc>
      </w:tr>
    </w:tbl>
    <w:p w14:paraId="1EFECD98" w14:textId="77777777" w:rsidR="001003B3" w:rsidRPr="00346EB4" w:rsidRDefault="001003B3" w:rsidP="001003B3">
      <w:pPr>
        <w:pStyle w:val="Header"/>
        <w:tabs>
          <w:tab w:val="clear" w:pos="4320"/>
          <w:tab w:val="clear" w:pos="8640"/>
        </w:tabs>
        <w:rPr>
          <w:rFonts w:asciiTheme="minorHAnsi" w:hAnsiTheme="minorHAnsi" w:cstheme="minorHAnsi"/>
          <w:b/>
          <w:szCs w:val="24"/>
        </w:rPr>
      </w:pPr>
    </w:p>
    <w:p w14:paraId="3022114B" w14:textId="77777777" w:rsidR="001003B3" w:rsidRPr="00346EB4" w:rsidRDefault="001003B3" w:rsidP="001003B3">
      <w:pPr>
        <w:pStyle w:val="Header"/>
        <w:tabs>
          <w:tab w:val="clear" w:pos="4320"/>
          <w:tab w:val="clear" w:pos="8640"/>
        </w:tabs>
        <w:rPr>
          <w:rFonts w:asciiTheme="minorHAnsi" w:hAnsiTheme="minorHAnsi" w:cstheme="minorHAnsi"/>
          <w:szCs w:val="24"/>
        </w:rPr>
      </w:pPr>
      <w:r w:rsidRPr="00346EB4">
        <w:rPr>
          <w:rFonts w:asciiTheme="minorHAnsi" w:hAnsiTheme="minorHAnsi" w:cstheme="minorHAnsi"/>
          <w:b/>
          <w:szCs w:val="24"/>
        </w:rPr>
        <w:t>Principal Investigator’s Certification</w:t>
      </w:r>
    </w:p>
    <w:p w14:paraId="25FE3241" w14:textId="77777777" w:rsidR="001003B3" w:rsidRPr="00346EB4" w:rsidRDefault="001003B3" w:rsidP="001003B3">
      <w:pPr>
        <w:pStyle w:val="Header"/>
        <w:tabs>
          <w:tab w:val="clear" w:pos="4320"/>
          <w:tab w:val="clear" w:pos="8640"/>
        </w:tabs>
        <w:rPr>
          <w:rFonts w:asciiTheme="minorHAnsi" w:hAnsiTheme="minorHAnsi" w:cstheme="minorHAnsi"/>
          <w:szCs w:val="24"/>
        </w:rPr>
      </w:pPr>
      <w:r w:rsidRPr="00346EB4">
        <w:rPr>
          <w:rFonts w:asciiTheme="minorHAnsi" w:hAnsiTheme="minorHAnsi" w:cstheme="minorHAnsi"/>
          <w:szCs w:val="24"/>
        </w:rPr>
        <w:t>I hereby certify that I have reviewed the contents of this manual and that it reflects my current operating practices.</w:t>
      </w:r>
    </w:p>
    <w:p w14:paraId="23DAB072" w14:textId="77777777" w:rsidR="001003B3" w:rsidRPr="00346EB4" w:rsidRDefault="001003B3" w:rsidP="001003B3">
      <w:pPr>
        <w:pStyle w:val="Header"/>
        <w:tabs>
          <w:tab w:val="clear" w:pos="4320"/>
          <w:tab w:val="clear" w:pos="8640"/>
        </w:tabs>
        <w:rPr>
          <w:rFonts w:asciiTheme="minorHAnsi" w:hAnsiTheme="minorHAnsi" w:cstheme="minorHAnsi"/>
          <w:i/>
          <w:szCs w:val="24"/>
          <w:highlight w:val="yellow"/>
        </w:rPr>
      </w:pPr>
    </w:p>
    <w:p w14:paraId="041BBDAF" w14:textId="7FC0B3D6" w:rsidR="004C6674" w:rsidRPr="00346EB4" w:rsidRDefault="001003B3" w:rsidP="001003B3">
      <w:pPr>
        <w:rPr>
          <w:rFonts w:asciiTheme="minorHAnsi" w:hAnsiTheme="minorHAnsi" w:cstheme="minorHAnsi"/>
        </w:rPr>
      </w:pPr>
      <w:r w:rsidRPr="00346EB4">
        <w:rPr>
          <w:rFonts w:asciiTheme="minorHAnsi" w:hAnsiTheme="minorHAnsi" w:cstheme="minorHAnsi"/>
        </w:rPr>
        <w:t>Signature _______</w:t>
      </w:r>
      <w:r w:rsidRPr="00346EB4">
        <w:rPr>
          <w:rFonts w:asciiTheme="minorHAnsi" w:hAnsiTheme="minorHAnsi" w:cstheme="minorHAnsi"/>
          <w:u w:val="single"/>
        </w:rPr>
        <w:t xml:space="preserve">         </w:t>
      </w:r>
      <w:r w:rsidRPr="00346EB4">
        <w:rPr>
          <w:rFonts w:asciiTheme="minorHAnsi" w:hAnsiTheme="minorHAnsi" w:cstheme="minorHAnsi"/>
        </w:rPr>
        <w:t xml:space="preserve">____________________ </w:t>
      </w:r>
      <w:r w:rsidRPr="00346EB4">
        <w:rPr>
          <w:rFonts w:asciiTheme="minorHAnsi" w:hAnsiTheme="minorHAnsi" w:cstheme="minorHAnsi"/>
        </w:rPr>
        <w:tab/>
        <w:t>Date__________________________</w:t>
      </w:r>
    </w:p>
    <w:p w14:paraId="1EC00ED5" w14:textId="4905BF0B" w:rsidR="001003B3" w:rsidRPr="00346EB4" w:rsidRDefault="001003B3" w:rsidP="001003B3">
      <w:pPr>
        <w:rPr>
          <w:rFonts w:asciiTheme="minorHAnsi" w:hAnsiTheme="minorHAnsi" w:cstheme="minorHAnsi"/>
        </w:rPr>
      </w:pPr>
    </w:p>
    <w:p w14:paraId="7C7EF5A4" w14:textId="2DA27CF4" w:rsidR="001003B3" w:rsidRPr="00346EB4" w:rsidRDefault="001003B3" w:rsidP="001003B3">
      <w:pPr>
        <w:rPr>
          <w:rFonts w:asciiTheme="minorHAnsi" w:hAnsiTheme="minorHAnsi" w:cstheme="minorHAnsi"/>
        </w:rPr>
      </w:pPr>
    </w:p>
    <w:p w14:paraId="4DA07787" w14:textId="20165C8C" w:rsidR="001003B3" w:rsidRPr="00346EB4" w:rsidRDefault="001003B3" w:rsidP="001003B3">
      <w:pPr>
        <w:rPr>
          <w:rFonts w:asciiTheme="minorHAnsi" w:hAnsiTheme="minorHAnsi" w:cstheme="minorHAnsi"/>
        </w:rPr>
      </w:pPr>
    </w:p>
    <w:p w14:paraId="14E92CEC" w14:textId="506D06D7" w:rsidR="001003B3" w:rsidRPr="00346EB4" w:rsidRDefault="001003B3" w:rsidP="001003B3">
      <w:pPr>
        <w:rPr>
          <w:rFonts w:asciiTheme="minorHAnsi" w:hAnsiTheme="minorHAnsi" w:cstheme="minorHAnsi"/>
        </w:rPr>
      </w:pPr>
    </w:p>
    <w:p w14:paraId="01AC4D49" w14:textId="15E2FC4E" w:rsidR="00015187" w:rsidRPr="00346EB4" w:rsidRDefault="00015187">
      <w:pPr>
        <w:rPr>
          <w:rFonts w:asciiTheme="minorHAnsi" w:hAnsiTheme="minorHAnsi" w:cstheme="minorHAnsi"/>
        </w:rPr>
      </w:pPr>
      <w:r w:rsidRPr="00346EB4">
        <w:rPr>
          <w:rFonts w:asciiTheme="minorHAnsi" w:hAnsiTheme="minorHAnsi" w:cstheme="minorHAnsi"/>
        </w:rPr>
        <w:br w:type="page"/>
      </w:r>
    </w:p>
    <w:p w14:paraId="6CBF42D0" w14:textId="4F65D000" w:rsidR="006A6B10" w:rsidRPr="00346EB4" w:rsidRDefault="001003B3" w:rsidP="006A6B10">
      <w:pPr>
        <w:pStyle w:val="Heading1"/>
        <w:numPr>
          <w:ilvl w:val="0"/>
          <w:numId w:val="0"/>
        </w:numPr>
        <w:autoSpaceDE w:val="0"/>
        <w:autoSpaceDN w:val="0"/>
        <w:adjustRightInd w:val="0"/>
        <w:jc w:val="both"/>
        <w:rPr>
          <w:rFonts w:asciiTheme="minorHAnsi" w:hAnsiTheme="minorHAnsi" w:cstheme="minorHAnsi"/>
          <w:color w:val="000000"/>
        </w:rPr>
      </w:pPr>
      <w:bookmarkStart w:id="93" w:name="_Toc77080970"/>
      <w:r w:rsidRPr="00346EB4">
        <w:rPr>
          <w:rFonts w:asciiTheme="minorHAnsi" w:hAnsiTheme="minorHAnsi" w:cstheme="minorHAnsi"/>
        </w:rPr>
        <w:lastRenderedPageBreak/>
        <w:t xml:space="preserve">Appendix 2: </w:t>
      </w:r>
      <w:r w:rsidR="006A6B10" w:rsidRPr="00346EB4">
        <w:rPr>
          <w:rFonts w:asciiTheme="minorHAnsi" w:hAnsiTheme="minorHAnsi" w:cstheme="minorHAnsi"/>
        </w:rPr>
        <w:t>Signature and Acknowledgement of Risk Form</w:t>
      </w:r>
      <w:bookmarkEnd w:id="93"/>
    </w:p>
    <w:p w14:paraId="00730FBD" w14:textId="77777777" w:rsidR="006A6B10" w:rsidRPr="00346EB4" w:rsidRDefault="006A6B10" w:rsidP="006A6B10">
      <w:pPr>
        <w:rPr>
          <w:rFonts w:asciiTheme="minorHAnsi" w:hAnsiTheme="minorHAnsi" w:cstheme="minorHAnsi"/>
          <w:bCs/>
          <w:color w:val="000000"/>
        </w:rPr>
      </w:pPr>
    </w:p>
    <w:p w14:paraId="592F87F8" w14:textId="77777777" w:rsidR="006A6B10" w:rsidRPr="00346EB4" w:rsidRDefault="006A6B10" w:rsidP="006A6B10">
      <w:pPr>
        <w:jc w:val="both"/>
        <w:rPr>
          <w:rFonts w:asciiTheme="minorHAnsi" w:hAnsiTheme="minorHAnsi" w:cstheme="minorHAnsi"/>
          <w:bCs/>
          <w:color w:val="000000"/>
        </w:rPr>
      </w:pPr>
      <w:r w:rsidRPr="00346EB4">
        <w:rPr>
          <w:rFonts w:asciiTheme="minorHAnsi" w:hAnsiTheme="minorHAnsi" w:cstheme="minorHAnsi"/>
          <w:bCs/>
          <w:color w:val="000000"/>
        </w:rPr>
        <w:t xml:space="preserve">This training documentation form may be used to help specifically adapt the manual to each individual lab. </w:t>
      </w:r>
    </w:p>
    <w:p w14:paraId="0F802BC9" w14:textId="77777777" w:rsidR="006A6B10" w:rsidRPr="00346EB4" w:rsidRDefault="006A6B10" w:rsidP="006A6B10">
      <w:pPr>
        <w:jc w:val="both"/>
        <w:rPr>
          <w:rFonts w:asciiTheme="minorHAnsi" w:hAnsiTheme="minorHAnsi" w:cstheme="minorHAnsi"/>
        </w:rPr>
      </w:pPr>
    </w:p>
    <w:p w14:paraId="431C722B" w14:textId="603715CD" w:rsidR="006A6B10" w:rsidRPr="00346EB4" w:rsidRDefault="006A6B10" w:rsidP="006A6B10">
      <w:pPr>
        <w:jc w:val="both"/>
        <w:rPr>
          <w:rFonts w:asciiTheme="minorHAnsi" w:hAnsiTheme="minorHAnsi" w:cstheme="minorHAnsi"/>
        </w:rPr>
      </w:pPr>
      <w:r w:rsidRPr="00346EB4">
        <w:rPr>
          <w:rFonts w:asciiTheme="minorHAnsi" w:hAnsiTheme="minorHAnsi" w:cstheme="minorHAnsi"/>
        </w:rPr>
        <w:t>We, the undersigned, understand that the listed agents we are working with are potentially hazardous. We have read and understand this manual and agree to follow the stated policies and procedures presented, along with those specifically developed by the PI for this laboratory.</w:t>
      </w:r>
    </w:p>
    <w:p w14:paraId="3554C5A5" w14:textId="77777777" w:rsidR="006A6B10" w:rsidRPr="00346EB4" w:rsidRDefault="006A6B10" w:rsidP="006A6B10">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600"/>
        <w:gridCol w:w="1440"/>
      </w:tblGrid>
      <w:tr w:rsidR="006A6B10" w:rsidRPr="00346EB4" w14:paraId="50F4A5BC" w14:textId="77777777" w:rsidTr="00346EB4">
        <w:trPr>
          <w:trHeight w:val="387"/>
          <w:tblHeader/>
          <w:jc w:val="center"/>
        </w:trPr>
        <w:tc>
          <w:tcPr>
            <w:tcW w:w="3708" w:type="dxa"/>
            <w:tcBorders>
              <w:top w:val="single" w:sz="18" w:space="0" w:color="auto"/>
              <w:left w:val="single" w:sz="18" w:space="0" w:color="auto"/>
              <w:bottom w:val="single" w:sz="18" w:space="0" w:color="auto"/>
              <w:right w:val="single" w:sz="18" w:space="0" w:color="auto"/>
            </w:tcBorders>
            <w:shd w:val="pct25" w:color="000000" w:fill="FFFFFF"/>
            <w:vAlign w:val="center"/>
          </w:tcPr>
          <w:p w14:paraId="102F259C" w14:textId="77777777" w:rsidR="006A6B10" w:rsidRPr="00346EB4" w:rsidRDefault="006A6B10" w:rsidP="004401F9">
            <w:pPr>
              <w:pStyle w:val="Header"/>
              <w:tabs>
                <w:tab w:val="clear" w:pos="4320"/>
                <w:tab w:val="clear" w:pos="8640"/>
              </w:tabs>
              <w:rPr>
                <w:rFonts w:asciiTheme="minorHAnsi" w:hAnsiTheme="minorHAnsi" w:cstheme="minorHAnsi"/>
                <w:b/>
              </w:rPr>
            </w:pPr>
            <w:r w:rsidRPr="00346EB4">
              <w:rPr>
                <w:rFonts w:asciiTheme="minorHAnsi" w:hAnsiTheme="minorHAnsi" w:cstheme="minorHAnsi"/>
                <w:b/>
              </w:rPr>
              <w:t>Name</w:t>
            </w:r>
          </w:p>
        </w:tc>
        <w:tc>
          <w:tcPr>
            <w:tcW w:w="3600" w:type="dxa"/>
            <w:tcBorders>
              <w:top w:val="single" w:sz="18" w:space="0" w:color="auto"/>
              <w:left w:val="single" w:sz="18" w:space="0" w:color="auto"/>
              <w:bottom w:val="single" w:sz="18" w:space="0" w:color="auto"/>
              <w:right w:val="single" w:sz="18" w:space="0" w:color="auto"/>
            </w:tcBorders>
            <w:shd w:val="pct25" w:color="000000" w:fill="FFFFFF"/>
            <w:vAlign w:val="center"/>
          </w:tcPr>
          <w:p w14:paraId="7BC27CE7" w14:textId="77777777" w:rsidR="006A6B10" w:rsidRPr="00346EB4" w:rsidRDefault="006A6B10" w:rsidP="004401F9">
            <w:pPr>
              <w:pStyle w:val="Header"/>
              <w:tabs>
                <w:tab w:val="clear" w:pos="4320"/>
                <w:tab w:val="clear" w:pos="8640"/>
              </w:tabs>
              <w:rPr>
                <w:rFonts w:asciiTheme="minorHAnsi" w:hAnsiTheme="minorHAnsi" w:cstheme="minorHAnsi"/>
                <w:b/>
              </w:rPr>
            </w:pPr>
            <w:r w:rsidRPr="00346EB4">
              <w:rPr>
                <w:rFonts w:asciiTheme="minorHAnsi" w:hAnsiTheme="minorHAnsi" w:cstheme="minorHAnsi"/>
                <w:b/>
              </w:rPr>
              <w:t>Signature</w:t>
            </w:r>
          </w:p>
        </w:tc>
        <w:tc>
          <w:tcPr>
            <w:tcW w:w="1440" w:type="dxa"/>
            <w:tcBorders>
              <w:top w:val="single" w:sz="18" w:space="0" w:color="auto"/>
              <w:left w:val="single" w:sz="18" w:space="0" w:color="auto"/>
              <w:bottom w:val="single" w:sz="18" w:space="0" w:color="auto"/>
              <w:right w:val="single" w:sz="18" w:space="0" w:color="auto"/>
            </w:tcBorders>
            <w:shd w:val="pct25" w:color="000000" w:fill="FFFFFF"/>
            <w:vAlign w:val="center"/>
          </w:tcPr>
          <w:p w14:paraId="6F3EA2B3" w14:textId="77777777" w:rsidR="006A6B10" w:rsidRPr="00346EB4" w:rsidRDefault="006A6B10" w:rsidP="004401F9">
            <w:pPr>
              <w:pStyle w:val="Header"/>
              <w:tabs>
                <w:tab w:val="clear" w:pos="4320"/>
                <w:tab w:val="clear" w:pos="8640"/>
              </w:tabs>
              <w:rPr>
                <w:rFonts w:asciiTheme="minorHAnsi" w:hAnsiTheme="minorHAnsi" w:cstheme="minorHAnsi"/>
                <w:b/>
              </w:rPr>
            </w:pPr>
            <w:r w:rsidRPr="00346EB4">
              <w:rPr>
                <w:rFonts w:asciiTheme="minorHAnsi" w:hAnsiTheme="minorHAnsi" w:cstheme="minorHAnsi"/>
                <w:b/>
              </w:rPr>
              <w:t>Date</w:t>
            </w:r>
          </w:p>
        </w:tc>
      </w:tr>
      <w:tr w:rsidR="006A6B10" w:rsidRPr="00346EB4" w14:paraId="6320A82B" w14:textId="77777777" w:rsidTr="00346EB4">
        <w:trPr>
          <w:trHeight w:val="360"/>
          <w:jc w:val="center"/>
        </w:trPr>
        <w:tc>
          <w:tcPr>
            <w:tcW w:w="3708" w:type="dxa"/>
            <w:tcBorders>
              <w:top w:val="single" w:sz="18" w:space="0" w:color="auto"/>
              <w:left w:val="single" w:sz="18" w:space="0" w:color="auto"/>
              <w:right w:val="single" w:sz="18" w:space="0" w:color="auto"/>
            </w:tcBorders>
          </w:tcPr>
          <w:p w14:paraId="54870F1D"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top w:val="single" w:sz="18" w:space="0" w:color="auto"/>
              <w:left w:val="single" w:sz="18" w:space="0" w:color="auto"/>
              <w:right w:val="single" w:sz="18" w:space="0" w:color="auto"/>
            </w:tcBorders>
          </w:tcPr>
          <w:p w14:paraId="5C5BA200"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top w:val="single" w:sz="18" w:space="0" w:color="auto"/>
              <w:left w:val="single" w:sz="18" w:space="0" w:color="auto"/>
              <w:right w:val="single" w:sz="18" w:space="0" w:color="auto"/>
            </w:tcBorders>
          </w:tcPr>
          <w:p w14:paraId="4262CB5E"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6F642769" w14:textId="77777777" w:rsidTr="00346EB4">
        <w:trPr>
          <w:trHeight w:val="350"/>
          <w:jc w:val="center"/>
        </w:trPr>
        <w:tc>
          <w:tcPr>
            <w:tcW w:w="3708" w:type="dxa"/>
            <w:tcBorders>
              <w:left w:val="single" w:sz="18" w:space="0" w:color="auto"/>
              <w:right w:val="single" w:sz="18" w:space="0" w:color="auto"/>
            </w:tcBorders>
          </w:tcPr>
          <w:p w14:paraId="76E05D59"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186A1679"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38ECCC3E"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28436983" w14:textId="77777777" w:rsidTr="00346EB4">
        <w:trPr>
          <w:trHeight w:val="350"/>
          <w:jc w:val="center"/>
        </w:trPr>
        <w:tc>
          <w:tcPr>
            <w:tcW w:w="3708" w:type="dxa"/>
            <w:tcBorders>
              <w:left w:val="single" w:sz="18" w:space="0" w:color="auto"/>
              <w:right w:val="single" w:sz="18" w:space="0" w:color="auto"/>
            </w:tcBorders>
          </w:tcPr>
          <w:p w14:paraId="7048CC85"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33DB0161"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73D0B1D7"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485ECF5F" w14:textId="77777777" w:rsidTr="00346EB4">
        <w:trPr>
          <w:trHeight w:val="350"/>
          <w:jc w:val="center"/>
        </w:trPr>
        <w:tc>
          <w:tcPr>
            <w:tcW w:w="3708" w:type="dxa"/>
            <w:tcBorders>
              <w:left w:val="single" w:sz="18" w:space="0" w:color="auto"/>
              <w:right w:val="single" w:sz="18" w:space="0" w:color="auto"/>
            </w:tcBorders>
          </w:tcPr>
          <w:p w14:paraId="3D33895A"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7D291576"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2C2952EB"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5A75F35A" w14:textId="77777777" w:rsidTr="00346EB4">
        <w:trPr>
          <w:trHeight w:val="350"/>
          <w:jc w:val="center"/>
        </w:trPr>
        <w:tc>
          <w:tcPr>
            <w:tcW w:w="3708" w:type="dxa"/>
            <w:tcBorders>
              <w:left w:val="single" w:sz="18" w:space="0" w:color="auto"/>
              <w:right w:val="single" w:sz="18" w:space="0" w:color="auto"/>
            </w:tcBorders>
          </w:tcPr>
          <w:p w14:paraId="78464CB8"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3BFA2D8C"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07B233B2"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797EA03B" w14:textId="77777777" w:rsidTr="00346EB4">
        <w:trPr>
          <w:trHeight w:val="350"/>
          <w:jc w:val="center"/>
        </w:trPr>
        <w:tc>
          <w:tcPr>
            <w:tcW w:w="3708" w:type="dxa"/>
            <w:tcBorders>
              <w:left w:val="single" w:sz="18" w:space="0" w:color="auto"/>
              <w:right w:val="single" w:sz="18" w:space="0" w:color="auto"/>
            </w:tcBorders>
          </w:tcPr>
          <w:p w14:paraId="7A05ACAB"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46BE0851"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0351F05C"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4652CFB2" w14:textId="77777777" w:rsidTr="00346EB4">
        <w:trPr>
          <w:trHeight w:val="350"/>
          <w:jc w:val="center"/>
        </w:trPr>
        <w:tc>
          <w:tcPr>
            <w:tcW w:w="3708" w:type="dxa"/>
            <w:tcBorders>
              <w:left w:val="single" w:sz="18" w:space="0" w:color="auto"/>
              <w:right w:val="single" w:sz="18" w:space="0" w:color="auto"/>
            </w:tcBorders>
          </w:tcPr>
          <w:p w14:paraId="09D5FB17"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710E4AF0"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4C5DD21F"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4060DB44" w14:textId="77777777" w:rsidTr="00346EB4">
        <w:trPr>
          <w:trHeight w:val="350"/>
          <w:jc w:val="center"/>
        </w:trPr>
        <w:tc>
          <w:tcPr>
            <w:tcW w:w="3708" w:type="dxa"/>
            <w:tcBorders>
              <w:left w:val="single" w:sz="18" w:space="0" w:color="auto"/>
              <w:right w:val="single" w:sz="18" w:space="0" w:color="auto"/>
            </w:tcBorders>
          </w:tcPr>
          <w:p w14:paraId="71F6B0BC"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1FE70AAB"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7D910B06"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3A286EE4" w14:textId="77777777" w:rsidTr="00346EB4">
        <w:trPr>
          <w:trHeight w:val="350"/>
          <w:jc w:val="center"/>
        </w:trPr>
        <w:tc>
          <w:tcPr>
            <w:tcW w:w="3708" w:type="dxa"/>
            <w:tcBorders>
              <w:left w:val="single" w:sz="18" w:space="0" w:color="auto"/>
              <w:right w:val="single" w:sz="18" w:space="0" w:color="auto"/>
            </w:tcBorders>
          </w:tcPr>
          <w:p w14:paraId="5EC8A3BB"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523E2994"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35CDFB24"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709A8859" w14:textId="77777777" w:rsidTr="00346EB4">
        <w:trPr>
          <w:trHeight w:val="350"/>
          <w:jc w:val="center"/>
        </w:trPr>
        <w:tc>
          <w:tcPr>
            <w:tcW w:w="3708" w:type="dxa"/>
            <w:tcBorders>
              <w:left w:val="single" w:sz="18" w:space="0" w:color="auto"/>
              <w:right w:val="single" w:sz="18" w:space="0" w:color="auto"/>
            </w:tcBorders>
          </w:tcPr>
          <w:p w14:paraId="3C33005D"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0BA1B9F8"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56680BD3"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74EA2259" w14:textId="77777777" w:rsidTr="00346EB4">
        <w:trPr>
          <w:trHeight w:val="350"/>
          <w:jc w:val="center"/>
        </w:trPr>
        <w:tc>
          <w:tcPr>
            <w:tcW w:w="3708" w:type="dxa"/>
            <w:tcBorders>
              <w:left w:val="single" w:sz="18" w:space="0" w:color="auto"/>
              <w:right w:val="single" w:sz="18" w:space="0" w:color="auto"/>
            </w:tcBorders>
          </w:tcPr>
          <w:p w14:paraId="736DB158"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52397647"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017B5EA2"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5293534A" w14:textId="77777777" w:rsidTr="00346EB4">
        <w:trPr>
          <w:trHeight w:val="350"/>
          <w:jc w:val="center"/>
        </w:trPr>
        <w:tc>
          <w:tcPr>
            <w:tcW w:w="3708" w:type="dxa"/>
            <w:tcBorders>
              <w:left w:val="single" w:sz="18" w:space="0" w:color="auto"/>
              <w:right w:val="single" w:sz="18" w:space="0" w:color="auto"/>
            </w:tcBorders>
          </w:tcPr>
          <w:p w14:paraId="5534A4B2"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5F9F297D"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78077EAB"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046CDDF1" w14:textId="77777777" w:rsidTr="00346EB4">
        <w:trPr>
          <w:trHeight w:val="350"/>
          <w:jc w:val="center"/>
        </w:trPr>
        <w:tc>
          <w:tcPr>
            <w:tcW w:w="3708" w:type="dxa"/>
            <w:tcBorders>
              <w:left w:val="single" w:sz="18" w:space="0" w:color="auto"/>
              <w:right w:val="single" w:sz="18" w:space="0" w:color="auto"/>
            </w:tcBorders>
          </w:tcPr>
          <w:p w14:paraId="78EF30BF"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0B2DFAB0"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7DF6E99B"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006B7362" w14:textId="77777777" w:rsidTr="00346EB4">
        <w:trPr>
          <w:trHeight w:val="350"/>
          <w:jc w:val="center"/>
        </w:trPr>
        <w:tc>
          <w:tcPr>
            <w:tcW w:w="3708" w:type="dxa"/>
            <w:tcBorders>
              <w:left w:val="single" w:sz="18" w:space="0" w:color="auto"/>
              <w:right w:val="single" w:sz="18" w:space="0" w:color="auto"/>
            </w:tcBorders>
          </w:tcPr>
          <w:p w14:paraId="5F8B1920"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764FD1C4"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6F2F30AE"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46CBC1BC" w14:textId="77777777" w:rsidTr="00346EB4">
        <w:trPr>
          <w:trHeight w:val="350"/>
          <w:jc w:val="center"/>
        </w:trPr>
        <w:tc>
          <w:tcPr>
            <w:tcW w:w="3708" w:type="dxa"/>
            <w:tcBorders>
              <w:left w:val="single" w:sz="18" w:space="0" w:color="auto"/>
              <w:right w:val="single" w:sz="18" w:space="0" w:color="auto"/>
            </w:tcBorders>
          </w:tcPr>
          <w:p w14:paraId="353626EE"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7980585E"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4BCB06AC"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4F0DCF78" w14:textId="77777777" w:rsidTr="00346EB4">
        <w:trPr>
          <w:trHeight w:val="350"/>
          <w:jc w:val="center"/>
        </w:trPr>
        <w:tc>
          <w:tcPr>
            <w:tcW w:w="3708" w:type="dxa"/>
            <w:tcBorders>
              <w:left w:val="single" w:sz="18" w:space="0" w:color="auto"/>
              <w:right w:val="single" w:sz="18" w:space="0" w:color="auto"/>
            </w:tcBorders>
          </w:tcPr>
          <w:p w14:paraId="11D42D8E"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13E4556A"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39AD7928"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3531C097" w14:textId="77777777" w:rsidTr="00346EB4">
        <w:trPr>
          <w:trHeight w:val="350"/>
          <w:jc w:val="center"/>
        </w:trPr>
        <w:tc>
          <w:tcPr>
            <w:tcW w:w="3708" w:type="dxa"/>
            <w:tcBorders>
              <w:left w:val="single" w:sz="18" w:space="0" w:color="auto"/>
              <w:right w:val="single" w:sz="18" w:space="0" w:color="auto"/>
            </w:tcBorders>
          </w:tcPr>
          <w:p w14:paraId="5FDD0390"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3CDE8467"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3F8A3C22"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5C313782" w14:textId="77777777" w:rsidTr="00346EB4">
        <w:trPr>
          <w:trHeight w:val="350"/>
          <w:jc w:val="center"/>
        </w:trPr>
        <w:tc>
          <w:tcPr>
            <w:tcW w:w="3708" w:type="dxa"/>
            <w:tcBorders>
              <w:left w:val="single" w:sz="18" w:space="0" w:color="auto"/>
              <w:right w:val="single" w:sz="18" w:space="0" w:color="auto"/>
            </w:tcBorders>
          </w:tcPr>
          <w:p w14:paraId="50B62B55"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77A94AD8"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34A9410C"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747272C5" w14:textId="77777777" w:rsidTr="00346EB4">
        <w:trPr>
          <w:trHeight w:val="350"/>
          <w:jc w:val="center"/>
        </w:trPr>
        <w:tc>
          <w:tcPr>
            <w:tcW w:w="3708" w:type="dxa"/>
            <w:tcBorders>
              <w:left w:val="single" w:sz="18" w:space="0" w:color="auto"/>
              <w:right w:val="single" w:sz="18" w:space="0" w:color="auto"/>
            </w:tcBorders>
          </w:tcPr>
          <w:p w14:paraId="672B615F"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06436FFA"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642B83F6"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0764DAD3" w14:textId="77777777" w:rsidTr="00346EB4">
        <w:trPr>
          <w:trHeight w:val="350"/>
          <w:jc w:val="center"/>
        </w:trPr>
        <w:tc>
          <w:tcPr>
            <w:tcW w:w="3708" w:type="dxa"/>
            <w:tcBorders>
              <w:left w:val="single" w:sz="18" w:space="0" w:color="auto"/>
              <w:right w:val="single" w:sz="18" w:space="0" w:color="auto"/>
            </w:tcBorders>
          </w:tcPr>
          <w:p w14:paraId="65A9D9D0"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4015F048"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24AFCD54"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1E97398F" w14:textId="77777777" w:rsidTr="00346EB4">
        <w:trPr>
          <w:trHeight w:val="350"/>
          <w:jc w:val="center"/>
        </w:trPr>
        <w:tc>
          <w:tcPr>
            <w:tcW w:w="3708" w:type="dxa"/>
            <w:tcBorders>
              <w:left w:val="single" w:sz="18" w:space="0" w:color="auto"/>
              <w:right w:val="single" w:sz="18" w:space="0" w:color="auto"/>
            </w:tcBorders>
          </w:tcPr>
          <w:p w14:paraId="432B72D2"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right w:val="single" w:sz="18" w:space="0" w:color="auto"/>
            </w:tcBorders>
          </w:tcPr>
          <w:p w14:paraId="74E0B588"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right w:val="single" w:sz="18" w:space="0" w:color="auto"/>
            </w:tcBorders>
          </w:tcPr>
          <w:p w14:paraId="6BA11B0A" w14:textId="77777777" w:rsidR="006A6B10" w:rsidRPr="00346EB4" w:rsidRDefault="006A6B10" w:rsidP="004401F9">
            <w:pPr>
              <w:pStyle w:val="Header"/>
              <w:tabs>
                <w:tab w:val="clear" w:pos="4320"/>
                <w:tab w:val="clear" w:pos="8640"/>
              </w:tabs>
              <w:rPr>
                <w:rFonts w:asciiTheme="minorHAnsi" w:hAnsiTheme="minorHAnsi" w:cstheme="minorHAnsi"/>
              </w:rPr>
            </w:pPr>
          </w:p>
        </w:tc>
      </w:tr>
      <w:tr w:rsidR="006A6B10" w:rsidRPr="00346EB4" w14:paraId="793128D0" w14:textId="77777777" w:rsidTr="00346EB4">
        <w:trPr>
          <w:trHeight w:val="350"/>
          <w:jc w:val="center"/>
        </w:trPr>
        <w:tc>
          <w:tcPr>
            <w:tcW w:w="3708" w:type="dxa"/>
            <w:tcBorders>
              <w:left w:val="single" w:sz="18" w:space="0" w:color="auto"/>
              <w:bottom w:val="single" w:sz="18" w:space="0" w:color="auto"/>
              <w:right w:val="single" w:sz="18" w:space="0" w:color="auto"/>
            </w:tcBorders>
          </w:tcPr>
          <w:p w14:paraId="2A87DE38"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3600" w:type="dxa"/>
            <w:tcBorders>
              <w:left w:val="single" w:sz="18" w:space="0" w:color="auto"/>
              <w:bottom w:val="single" w:sz="18" w:space="0" w:color="auto"/>
              <w:right w:val="single" w:sz="18" w:space="0" w:color="auto"/>
            </w:tcBorders>
          </w:tcPr>
          <w:p w14:paraId="3964D7D2" w14:textId="77777777" w:rsidR="006A6B10" w:rsidRPr="00346EB4" w:rsidRDefault="006A6B10" w:rsidP="004401F9">
            <w:pPr>
              <w:pStyle w:val="Header"/>
              <w:tabs>
                <w:tab w:val="clear" w:pos="4320"/>
                <w:tab w:val="clear" w:pos="8640"/>
              </w:tabs>
              <w:rPr>
                <w:rFonts w:asciiTheme="minorHAnsi" w:hAnsiTheme="minorHAnsi" w:cstheme="minorHAnsi"/>
              </w:rPr>
            </w:pPr>
          </w:p>
        </w:tc>
        <w:tc>
          <w:tcPr>
            <w:tcW w:w="1440" w:type="dxa"/>
            <w:tcBorders>
              <w:left w:val="single" w:sz="18" w:space="0" w:color="auto"/>
              <w:bottom w:val="single" w:sz="18" w:space="0" w:color="auto"/>
              <w:right w:val="single" w:sz="18" w:space="0" w:color="auto"/>
            </w:tcBorders>
          </w:tcPr>
          <w:p w14:paraId="6CB86615" w14:textId="77777777" w:rsidR="006A6B10" w:rsidRPr="00346EB4" w:rsidRDefault="006A6B10" w:rsidP="004401F9">
            <w:pPr>
              <w:pStyle w:val="Header"/>
              <w:tabs>
                <w:tab w:val="clear" w:pos="4320"/>
                <w:tab w:val="clear" w:pos="8640"/>
              </w:tabs>
              <w:rPr>
                <w:rFonts w:asciiTheme="minorHAnsi" w:hAnsiTheme="minorHAnsi" w:cstheme="minorHAnsi"/>
              </w:rPr>
            </w:pPr>
          </w:p>
        </w:tc>
      </w:tr>
    </w:tbl>
    <w:p w14:paraId="12371953" w14:textId="77777777" w:rsidR="001003B3" w:rsidRPr="00346EB4" w:rsidRDefault="001003B3" w:rsidP="001003B3">
      <w:pPr>
        <w:rPr>
          <w:rFonts w:asciiTheme="minorHAnsi" w:hAnsiTheme="minorHAnsi" w:cstheme="minorHAnsi"/>
        </w:rPr>
      </w:pPr>
    </w:p>
    <w:sectPr w:rsidR="001003B3" w:rsidRPr="00346EB4" w:rsidSect="0042775B">
      <w:footerReference w:type="even" r:id="rId15"/>
      <w:footerReference w:type="default" r:id="rId16"/>
      <w:headerReference w:type="first" r:id="rId1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A789" w14:textId="77777777" w:rsidR="008C2E36" w:rsidRDefault="008C2E36">
      <w:r>
        <w:separator/>
      </w:r>
    </w:p>
  </w:endnote>
  <w:endnote w:type="continuationSeparator" w:id="0">
    <w:p w14:paraId="59817363" w14:textId="77777777" w:rsidR="008C2E36" w:rsidRDefault="008C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22BD" w14:textId="77777777" w:rsidR="008C2E36" w:rsidRDefault="008C2E36" w:rsidP="00350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58EAB" w14:textId="77777777" w:rsidR="008C2E36" w:rsidRDefault="008C2E36" w:rsidP="00350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D76" w14:textId="0484B83D" w:rsidR="008C2E36" w:rsidRPr="00A32B3B" w:rsidRDefault="008C2E36" w:rsidP="00350064">
    <w:pPr>
      <w:pStyle w:val="Footer"/>
      <w:framePr w:wrap="around" w:vAnchor="text" w:hAnchor="margin" w:xAlign="right" w:y="1"/>
      <w:rPr>
        <w:rStyle w:val="PageNumber"/>
        <w:sz w:val="16"/>
        <w:szCs w:val="16"/>
      </w:rPr>
    </w:pPr>
  </w:p>
  <w:p w14:paraId="7D8B0233" w14:textId="6EB917E7" w:rsidR="008C2E36" w:rsidRPr="00A32B3B" w:rsidRDefault="007B3878" w:rsidP="00A32B3B">
    <w:pPr>
      <w:pStyle w:val="Footer"/>
      <w:tabs>
        <w:tab w:val="clear" w:pos="8640"/>
        <w:tab w:val="right" w:pos="9270"/>
      </w:tabs>
      <w:rPr>
        <w:rStyle w:val="PageNumber"/>
        <w:sz w:val="16"/>
        <w:szCs w:val="16"/>
      </w:rPr>
    </w:pPr>
    <w:r>
      <w:rPr>
        <w:rStyle w:val="PageNumber"/>
        <w:sz w:val="16"/>
        <w:szCs w:val="16"/>
      </w:rPr>
      <w:t>Institution Name</w:t>
    </w:r>
    <w:r w:rsidR="008C2E36" w:rsidRPr="00A32B3B">
      <w:rPr>
        <w:rStyle w:val="PageNumber"/>
        <w:sz w:val="16"/>
        <w:szCs w:val="16"/>
      </w:rPr>
      <w:tab/>
    </w:r>
    <w:r w:rsidR="008C2E36" w:rsidRPr="00A32B3B">
      <w:rPr>
        <w:rStyle w:val="PageNumber"/>
        <w:sz w:val="16"/>
        <w:szCs w:val="16"/>
      </w:rPr>
      <w:tab/>
    </w:r>
    <w:sdt>
      <w:sdtPr>
        <w:rPr>
          <w:sz w:val="16"/>
          <w:szCs w:val="16"/>
        </w:rPr>
        <w:id w:val="56469047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8C2E36" w:rsidRPr="00A32B3B">
              <w:rPr>
                <w:sz w:val="16"/>
                <w:szCs w:val="16"/>
              </w:rPr>
              <w:t xml:space="preserve">Page </w:t>
            </w:r>
            <w:r w:rsidR="008C2E36" w:rsidRPr="00A32B3B">
              <w:rPr>
                <w:bCs/>
                <w:sz w:val="16"/>
                <w:szCs w:val="16"/>
              </w:rPr>
              <w:fldChar w:fldCharType="begin"/>
            </w:r>
            <w:r w:rsidR="008C2E36" w:rsidRPr="00A32B3B">
              <w:rPr>
                <w:bCs/>
                <w:sz w:val="16"/>
                <w:szCs w:val="16"/>
              </w:rPr>
              <w:instrText xml:space="preserve"> PAGE </w:instrText>
            </w:r>
            <w:r w:rsidR="008C2E36" w:rsidRPr="00A32B3B">
              <w:rPr>
                <w:bCs/>
                <w:sz w:val="16"/>
                <w:szCs w:val="16"/>
              </w:rPr>
              <w:fldChar w:fldCharType="separate"/>
            </w:r>
            <w:r w:rsidR="008C2E36">
              <w:rPr>
                <w:bCs/>
                <w:noProof/>
                <w:sz w:val="16"/>
                <w:szCs w:val="16"/>
              </w:rPr>
              <w:t>123</w:t>
            </w:r>
            <w:r w:rsidR="008C2E36" w:rsidRPr="00A32B3B">
              <w:rPr>
                <w:bCs/>
                <w:sz w:val="16"/>
                <w:szCs w:val="16"/>
              </w:rPr>
              <w:fldChar w:fldCharType="end"/>
            </w:r>
            <w:r w:rsidR="008C2E36" w:rsidRPr="00A32B3B">
              <w:rPr>
                <w:sz w:val="16"/>
                <w:szCs w:val="16"/>
              </w:rPr>
              <w:t xml:space="preserve"> of </w:t>
            </w:r>
            <w:r w:rsidR="008C2E36" w:rsidRPr="00A32B3B">
              <w:rPr>
                <w:bCs/>
                <w:sz w:val="16"/>
                <w:szCs w:val="16"/>
              </w:rPr>
              <w:fldChar w:fldCharType="begin"/>
            </w:r>
            <w:r w:rsidR="008C2E36" w:rsidRPr="00A32B3B">
              <w:rPr>
                <w:bCs/>
                <w:sz w:val="16"/>
                <w:szCs w:val="16"/>
              </w:rPr>
              <w:instrText xml:space="preserve"> NUMPAGES  </w:instrText>
            </w:r>
            <w:r w:rsidR="008C2E36" w:rsidRPr="00A32B3B">
              <w:rPr>
                <w:bCs/>
                <w:sz w:val="16"/>
                <w:szCs w:val="16"/>
              </w:rPr>
              <w:fldChar w:fldCharType="separate"/>
            </w:r>
            <w:r w:rsidR="008C2E36">
              <w:rPr>
                <w:bCs/>
                <w:noProof/>
                <w:sz w:val="16"/>
                <w:szCs w:val="16"/>
              </w:rPr>
              <w:t>123</w:t>
            </w:r>
            <w:r w:rsidR="008C2E36" w:rsidRPr="00A32B3B">
              <w:rPr>
                <w:bCs/>
                <w:sz w:val="16"/>
                <w:szCs w:val="16"/>
              </w:rPr>
              <w:fldChar w:fldCharType="end"/>
            </w:r>
          </w:sdtContent>
        </w:sdt>
      </w:sdtContent>
    </w:sdt>
    <w:r w:rsidR="008C2E36" w:rsidRPr="00A32B3B">
      <w:rPr>
        <w:rStyle w:val="PageNumber"/>
        <w:sz w:val="16"/>
        <w:szCs w:val="16"/>
      </w:rPr>
      <w:t xml:space="preserve"> </w:t>
    </w:r>
  </w:p>
  <w:p w14:paraId="58E0506B" w14:textId="518B1821" w:rsidR="008C2E36" w:rsidRPr="00A32B3B" w:rsidRDefault="008C2E36" w:rsidP="00A32B3B">
    <w:pPr>
      <w:pStyle w:val="Footer"/>
      <w:rPr>
        <w:rStyle w:val="PageNumber"/>
        <w:sz w:val="16"/>
        <w:szCs w:val="16"/>
      </w:rPr>
    </w:pPr>
    <w:r w:rsidRPr="00A32B3B">
      <w:rPr>
        <w:rStyle w:val="PageNumber"/>
        <w:sz w:val="16"/>
        <w:szCs w:val="16"/>
      </w:rPr>
      <w:t xml:space="preserve">Revised </w:t>
    </w:r>
    <w:r w:rsidR="007B3878">
      <w:rPr>
        <w:rStyle w:val="PageNumber"/>
        <w:sz w:val="16"/>
        <w:szCs w:val="16"/>
      </w:rPr>
      <w:t>xx/xx/</w:t>
    </w:r>
    <w:proofErr w:type="spellStart"/>
    <w:r w:rsidR="007B3878">
      <w:rPr>
        <w:rStyle w:val="PageNumber"/>
        <w:sz w:val="16"/>
        <w:szCs w:val="16"/>
      </w:rPr>
      <w:t>xxxx</w:t>
    </w:r>
    <w:proofErr w:type="spellEnd"/>
  </w:p>
  <w:p w14:paraId="3079F64F" w14:textId="77777777" w:rsidR="008C2E36" w:rsidRPr="00A32B3B" w:rsidRDefault="008C2E36" w:rsidP="0035006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C73E" w14:textId="77777777" w:rsidR="008C2E36" w:rsidRDefault="008C2E36">
      <w:r>
        <w:separator/>
      </w:r>
    </w:p>
  </w:footnote>
  <w:footnote w:type="continuationSeparator" w:id="0">
    <w:p w14:paraId="52DB7F74" w14:textId="77777777" w:rsidR="008C2E36" w:rsidRDefault="008C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B5C8" w14:textId="3A85D56B" w:rsidR="00346EB4" w:rsidRPr="00E70552" w:rsidRDefault="00346EB4" w:rsidP="00346EB4">
    <w:pPr>
      <w:jc w:val="center"/>
      <w:rPr>
        <w:b/>
        <w:bCs/>
        <w:color w:val="FFC000" w:themeColor="accent4"/>
      </w:rPr>
    </w:pPr>
    <w:r w:rsidRPr="00E70552">
      <w:rPr>
        <w:b/>
        <w:bCs/>
        <w:color w:val="FFC000" w:themeColor="accent4"/>
      </w:rPr>
      <w:t>INSTITUTION NAME</w:t>
    </w:r>
  </w:p>
  <w:p w14:paraId="2F17E5A1" w14:textId="10649BE9" w:rsidR="00346EB4" w:rsidRDefault="00346EB4" w:rsidP="00346EB4">
    <w:pPr>
      <w:pStyle w:val="Header"/>
      <w:jc w:val="center"/>
    </w:pPr>
    <w:r>
      <w:t>Revised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4B2"/>
    <w:multiLevelType w:val="hybridMultilevel"/>
    <w:tmpl w:val="B5F04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5F36"/>
    <w:multiLevelType w:val="multilevel"/>
    <w:tmpl w:val="D160D3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53990"/>
    <w:multiLevelType w:val="hybridMultilevel"/>
    <w:tmpl w:val="387C6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4075E"/>
    <w:multiLevelType w:val="hybridMultilevel"/>
    <w:tmpl w:val="31B07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46A67"/>
    <w:multiLevelType w:val="multilevel"/>
    <w:tmpl w:val="A418C2F4"/>
    <w:lvl w:ilvl="0">
      <w:start w:val="1"/>
      <w:numFmt w:val="decimal"/>
      <w:pStyle w:val="Heading1"/>
      <w:lvlText w:val="Chapter %1:"/>
      <w:lvlJc w:val="left"/>
      <w:pPr>
        <w:tabs>
          <w:tab w:val="num" w:pos="1440"/>
        </w:tabs>
        <w:ind w:left="1440" w:hanging="144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tabs>
          <w:tab w:val="num" w:pos="3600"/>
        </w:tabs>
        <w:ind w:left="108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48F0993"/>
    <w:multiLevelType w:val="hybridMultilevel"/>
    <w:tmpl w:val="C6FEAE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807FBB"/>
    <w:multiLevelType w:val="hybridMultilevel"/>
    <w:tmpl w:val="4FF82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66304"/>
    <w:multiLevelType w:val="hybridMultilevel"/>
    <w:tmpl w:val="926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562CA"/>
    <w:multiLevelType w:val="hybridMultilevel"/>
    <w:tmpl w:val="8AFC5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656D0"/>
    <w:multiLevelType w:val="hybridMultilevel"/>
    <w:tmpl w:val="C7129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50110"/>
    <w:multiLevelType w:val="hybridMultilevel"/>
    <w:tmpl w:val="EA707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C8630EC"/>
    <w:multiLevelType w:val="hybridMultilevel"/>
    <w:tmpl w:val="2364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56CE3"/>
    <w:multiLevelType w:val="multilevel"/>
    <w:tmpl w:val="000E6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DFB01A7"/>
    <w:multiLevelType w:val="hybridMultilevel"/>
    <w:tmpl w:val="0FF21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E33AE"/>
    <w:multiLevelType w:val="hybridMultilevel"/>
    <w:tmpl w:val="B1E65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8D3D9D"/>
    <w:multiLevelType w:val="hybridMultilevel"/>
    <w:tmpl w:val="F174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C364FA"/>
    <w:multiLevelType w:val="hybridMultilevel"/>
    <w:tmpl w:val="8252116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32BE9"/>
    <w:multiLevelType w:val="hybridMultilevel"/>
    <w:tmpl w:val="D84A2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577F18"/>
    <w:multiLevelType w:val="multilevel"/>
    <w:tmpl w:val="FCFA862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4A94D73"/>
    <w:multiLevelType w:val="hybridMultilevel"/>
    <w:tmpl w:val="876EFC4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76037D"/>
    <w:multiLevelType w:val="multilevel"/>
    <w:tmpl w:val="497ED75C"/>
    <w:lvl w:ilvl="0">
      <w:start w:val="16"/>
      <w:numFmt w:val="decimal"/>
      <w:lvlText w:val="%1"/>
      <w:lvlJc w:val="left"/>
      <w:pPr>
        <w:tabs>
          <w:tab w:val="num" w:pos="780"/>
        </w:tabs>
        <w:ind w:left="780" w:hanging="780"/>
      </w:pPr>
      <w:rPr>
        <w:rFonts w:hint="default"/>
        <w:i w:val="0"/>
      </w:rPr>
    </w:lvl>
    <w:lvl w:ilvl="1">
      <w:start w:val="1"/>
      <w:numFmt w:val="decimal"/>
      <w:lvlText w:val="%1.%2"/>
      <w:lvlJc w:val="left"/>
      <w:pPr>
        <w:tabs>
          <w:tab w:val="num" w:pos="1020"/>
        </w:tabs>
        <w:ind w:left="1020" w:hanging="780"/>
      </w:pPr>
      <w:rPr>
        <w:rFonts w:hint="default"/>
        <w:i w:val="0"/>
      </w:rPr>
    </w:lvl>
    <w:lvl w:ilvl="2">
      <w:start w:val="1"/>
      <w:numFmt w:val="decimal"/>
      <w:lvlText w:val="%1.%2.%3"/>
      <w:lvlJc w:val="left"/>
      <w:pPr>
        <w:tabs>
          <w:tab w:val="num" w:pos="1260"/>
        </w:tabs>
        <w:ind w:left="1260" w:hanging="780"/>
      </w:pPr>
      <w:rPr>
        <w:rFonts w:hint="default"/>
        <w:i w:val="0"/>
      </w:rPr>
    </w:lvl>
    <w:lvl w:ilvl="3">
      <w:start w:val="2"/>
      <w:numFmt w:val="decimal"/>
      <w:lvlText w:val="%1.%2.%3.%4"/>
      <w:lvlJc w:val="left"/>
      <w:pPr>
        <w:tabs>
          <w:tab w:val="num" w:pos="1500"/>
        </w:tabs>
        <w:ind w:left="1500" w:hanging="780"/>
      </w:pPr>
      <w:rPr>
        <w:rFonts w:hint="default"/>
        <w:i w:val="0"/>
        <w:color w:val="auto"/>
      </w:rPr>
    </w:lvl>
    <w:lvl w:ilvl="4">
      <w:start w:val="1"/>
      <w:numFmt w:val="decimal"/>
      <w:lvlText w:val="%1.%2.%3.%4.%5"/>
      <w:lvlJc w:val="left"/>
      <w:pPr>
        <w:tabs>
          <w:tab w:val="num" w:pos="2040"/>
        </w:tabs>
        <w:ind w:left="2040" w:hanging="1080"/>
      </w:pPr>
      <w:rPr>
        <w:rFonts w:hint="default"/>
        <w:i w:val="0"/>
      </w:rPr>
    </w:lvl>
    <w:lvl w:ilvl="5">
      <w:start w:val="1"/>
      <w:numFmt w:val="decimal"/>
      <w:lvlText w:val="%1.%2.%3.%4.%5.%6"/>
      <w:lvlJc w:val="left"/>
      <w:pPr>
        <w:tabs>
          <w:tab w:val="num" w:pos="2280"/>
        </w:tabs>
        <w:ind w:left="2280" w:hanging="1080"/>
      </w:pPr>
      <w:rPr>
        <w:rFonts w:hint="default"/>
        <w:i w:val="0"/>
      </w:rPr>
    </w:lvl>
    <w:lvl w:ilvl="6">
      <w:start w:val="1"/>
      <w:numFmt w:val="decimal"/>
      <w:lvlText w:val="%1.%2.%3.%4.%5.%6.%7"/>
      <w:lvlJc w:val="left"/>
      <w:pPr>
        <w:tabs>
          <w:tab w:val="num" w:pos="2880"/>
        </w:tabs>
        <w:ind w:left="2880" w:hanging="1440"/>
      </w:pPr>
      <w:rPr>
        <w:rFonts w:hint="default"/>
        <w:i w:val="0"/>
      </w:rPr>
    </w:lvl>
    <w:lvl w:ilvl="7">
      <w:start w:val="1"/>
      <w:numFmt w:val="decimal"/>
      <w:lvlText w:val="%1.%2.%3.%4.%5.%6.%7.%8"/>
      <w:lvlJc w:val="left"/>
      <w:pPr>
        <w:tabs>
          <w:tab w:val="num" w:pos="3120"/>
        </w:tabs>
        <w:ind w:left="3120" w:hanging="1440"/>
      </w:pPr>
      <w:rPr>
        <w:rFonts w:hint="default"/>
        <w:i w:val="0"/>
      </w:rPr>
    </w:lvl>
    <w:lvl w:ilvl="8">
      <w:start w:val="1"/>
      <w:numFmt w:val="decimal"/>
      <w:lvlText w:val="%1.%2.%3.%4.%5.%6.%7.%8.%9"/>
      <w:lvlJc w:val="left"/>
      <w:pPr>
        <w:tabs>
          <w:tab w:val="num" w:pos="3720"/>
        </w:tabs>
        <w:ind w:left="3720" w:hanging="1800"/>
      </w:pPr>
      <w:rPr>
        <w:rFonts w:hint="default"/>
        <w:i w:val="0"/>
      </w:rPr>
    </w:lvl>
  </w:abstractNum>
  <w:abstractNum w:abstractNumId="21" w15:restartNumberingAfterBreak="0">
    <w:nsid w:val="15C96EC6"/>
    <w:multiLevelType w:val="hybridMultilevel"/>
    <w:tmpl w:val="CA1ACE4A"/>
    <w:lvl w:ilvl="0" w:tplc="04090003">
      <w:start w:val="1"/>
      <w:numFmt w:val="bullet"/>
      <w:lvlText w:val="o"/>
      <w:lvlJc w:val="left"/>
      <w:pPr>
        <w:tabs>
          <w:tab w:val="num" w:pos="1080"/>
        </w:tabs>
        <w:ind w:left="1080" w:hanging="360"/>
      </w:pPr>
      <w:rPr>
        <w:rFonts w:ascii="Courier New" w:hAnsi="Courier New" w:cs="Courier New" w:hint="default"/>
      </w:rPr>
    </w:lvl>
    <w:lvl w:ilvl="1" w:tplc="881AD436">
      <w:start w:val="6"/>
      <w:numFmt w:val="decimal"/>
      <w:lvlText w:val="%2."/>
      <w:lvlJc w:val="left"/>
      <w:pPr>
        <w:tabs>
          <w:tab w:val="num" w:pos="2160"/>
        </w:tabs>
        <w:ind w:left="2160" w:hanging="720"/>
      </w:pPr>
      <w:rPr>
        <w:rFonts w:ascii="Arial" w:hAnsi="Arial" w:cs="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6E338DA"/>
    <w:multiLevelType w:val="hybridMultilevel"/>
    <w:tmpl w:val="0B064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A384B"/>
    <w:multiLevelType w:val="hybridMultilevel"/>
    <w:tmpl w:val="C7EE9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420748"/>
    <w:multiLevelType w:val="hybridMultilevel"/>
    <w:tmpl w:val="8AA09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4E38F3"/>
    <w:multiLevelType w:val="hybridMultilevel"/>
    <w:tmpl w:val="54080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F668DA"/>
    <w:multiLevelType w:val="hybridMultilevel"/>
    <w:tmpl w:val="A3266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496C30"/>
    <w:multiLevelType w:val="multilevel"/>
    <w:tmpl w:val="8026B4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18510831"/>
    <w:multiLevelType w:val="hybridMultilevel"/>
    <w:tmpl w:val="98B86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57780B"/>
    <w:multiLevelType w:val="hybridMultilevel"/>
    <w:tmpl w:val="75025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7D7734"/>
    <w:multiLevelType w:val="hybridMultilevel"/>
    <w:tmpl w:val="9D30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3A6257"/>
    <w:multiLevelType w:val="hybridMultilevel"/>
    <w:tmpl w:val="E9E21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E378C3"/>
    <w:multiLevelType w:val="multilevel"/>
    <w:tmpl w:val="4AD8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1B42D3"/>
    <w:multiLevelType w:val="multilevel"/>
    <w:tmpl w:val="D76A7792"/>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1F5E0C1A"/>
    <w:multiLevelType w:val="hybridMultilevel"/>
    <w:tmpl w:val="255455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08137D6"/>
    <w:multiLevelType w:val="multilevel"/>
    <w:tmpl w:val="7C06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B02FC9"/>
    <w:multiLevelType w:val="hybridMultilevel"/>
    <w:tmpl w:val="FD58D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9F6659"/>
    <w:multiLevelType w:val="hybridMultilevel"/>
    <w:tmpl w:val="EE0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C3216E"/>
    <w:multiLevelType w:val="multilevel"/>
    <w:tmpl w:val="50FE9F1E"/>
    <w:lvl w:ilvl="0">
      <w:start w:val="7"/>
      <w:numFmt w:val="decimal"/>
      <w:lvlText w:val="%1"/>
      <w:lvlJc w:val="left"/>
      <w:pPr>
        <w:tabs>
          <w:tab w:val="num" w:pos="2160"/>
        </w:tabs>
        <w:ind w:left="2160" w:hanging="2160"/>
      </w:pPr>
      <w:rPr>
        <w:rFonts w:hint="default"/>
        <w:i w:val="0"/>
      </w:rPr>
    </w:lvl>
    <w:lvl w:ilvl="1">
      <w:start w:val="3"/>
      <w:numFmt w:val="decimal"/>
      <w:lvlText w:val="%1.%2"/>
      <w:lvlJc w:val="left"/>
      <w:pPr>
        <w:tabs>
          <w:tab w:val="num" w:pos="2520"/>
        </w:tabs>
        <w:ind w:left="2520" w:hanging="2160"/>
      </w:pPr>
      <w:rPr>
        <w:rFonts w:hint="default"/>
        <w:i w:val="0"/>
      </w:rPr>
    </w:lvl>
    <w:lvl w:ilvl="2">
      <w:start w:val="1"/>
      <w:numFmt w:val="decimal"/>
      <w:lvlText w:val="%1.%2.%3"/>
      <w:lvlJc w:val="left"/>
      <w:pPr>
        <w:tabs>
          <w:tab w:val="num" w:pos="2880"/>
        </w:tabs>
        <w:ind w:left="2880" w:hanging="2160"/>
      </w:pPr>
      <w:rPr>
        <w:rFonts w:hint="default"/>
        <w:i w:val="0"/>
      </w:rPr>
    </w:lvl>
    <w:lvl w:ilvl="3">
      <w:start w:val="1"/>
      <w:numFmt w:val="decimal"/>
      <w:lvlText w:val="%1.%2.%3.%4"/>
      <w:lvlJc w:val="left"/>
      <w:pPr>
        <w:tabs>
          <w:tab w:val="num" w:pos="3240"/>
        </w:tabs>
        <w:ind w:left="3240" w:hanging="2160"/>
      </w:pPr>
      <w:rPr>
        <w:rFonts w:hint="default"/>
        <w:i w:val="0"/>
      </w:rPr>
    </w:lvl>
    <w:lvl w:ilvl="4">
      <w:start w:val="1"/>
      <w:numFmt w:val="decimal"/>
      <w:lvlText w:val="%1.%2.%3.%4.%5"/>
      <w:lvlJc w:val="left"/>
      <w:pPr>
        <w:tabs>
          <w:tab w:val="num" w:pos="3600"/>
        </w:tabs>
        <w:ind w:left="3600" w:hanging="2160"/>
      </w:pPr>
      <w:rPr>
        <w:rFonts w:hint="default"/>
        <w:i w:val="0"/>
      </w:rPr>
    </w:lvl>
    <w:lvl w:ilvl="5">
      <w:start w:val="1"/>
      <w:numFmt w:val="decimal"/>
      <w:lvlText w:val="%1.%2.%3.%4.%5.%6"/>
      <w:lvlJc w:val="left"/>
      <w:pPr>
        <w:tabs>
          <w:tab w:val="num" w:pos="3960"/>
        </w:tabs>
        <w:ind w:left="3960" w:hanging="2160"/>
      </w:pPr>
      <w:rPr>
        <w:rFonts w:hint="default"/>
        <w:i w:val="0"/>
      </w:rPr>
    </w:lvl>
    <w:lvl w:ilvl="6">
      <w:start w:val="1"/>
      <w:numFmt w:val="decimal"/>
      <w:lvlText w:val="%1.%2.%3.%4.%5.%6.%7"/>
      <w:lvlJc w:val="left"/>
      <w:pPr>
        <w:tabs>
          <w:tab w:val="num" w:pos="4320"/>
        </w:tabs>
        <w:ind w:left="4320" w:hanging="2160"/>
      </w:pPr>
      <w:rPr>
        <w:rFonts w:hint="default"/>
        <w:i w:val="0"/>
      </w:rPr>
    </w:lvl>
    <w:lvl w:ilvl="7">
      <w:start w:val="1"/>
      <w:numFmt w:val="decimal"/>
      <w:lvlText w:val="%1.%2.%3.%4.%5.%6.%7.%8"/>
      <w:lvlJc w:val="left"/>
      <w:pPr>
        <w:tabs>
          <w:tab w:val="num" w:pos="4680"/>
        </w:tabs>
        <w:ind w:left="4680" w:hanging="2160"/>
      </w:pPr>
      <w:rPr>
        <w:rFonts w:hint="default"/>
        <w:i w:val="0"/>
      </w:rPr>
    </w:lvl>
    <w:lvl w:ilvl="8">
      <w:start w:val="1"/>
      <w:numFmt w:val="decimal"/>
      <w:lvlText w:val="%1.%2.%3.%4.%5.%6.%7.%8.%9"/>
      <w:lvlJc w:val="left"/>
      <w:pPr>
        <w:tabs>
          <w:tab w:val="num" w:pos="5040"/>
        </w:tabs>
        <w:ind w:left="5040" w:hanging="2160"/>
      </w:pPr>
      <w:rPr>
        <w:rFonts w:hint="default"/>
        <w:i w:val="0"/>
      </w:rPr>
    </w:lvl>
  </w:abstractNum>
  <w:abstractNum w:abstractNumId="39" w15:restartNumberingAfterBreak="0">
    <w:nsid w:val="24022992"/>
    <w:multiLevelType w:val="hybridMultilevel"/>
    <w:tmpl w:val="B808B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1125EE"/>
    <w:multiLevelType w:val="hybridMultilevel"/>
    <w:tmpl w:val="DD548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927776"/>
    <w:multiLevelType w:val="hybridMultilevel"/>
    <w:tmpl w:val="9778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BF1FE3"/>
    <w:multiLevelType w:val="hybridMultilevel"/>
    <w:tmpl w:val="5860E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564B59"/>
    <w:multiLevelType w:val="hybridMultilevel"/>
    <w:tmpl w:val="0BE2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CE6A5F"/>
    <w:multiLevelType w:val="hybridMultilevel"/>
    <w:tmpl w:val="F5103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0BD7D88"/>
    <w:multiLevelType w:val="multilevel"/>
    <w:tmpl w:val="5F72F9C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310E1967"/>
    <w:multiLevelType w:val="hybridMultilevel"/>
    <w:tmpl w:val="54744BE0"/>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2FE0112"/>
    <w:multiLevelType w:val="hybridMultilevel"/>
    <w:tmpl w:val="26D05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4B0B74"/>
    <w:multiLevelType w:val="hybridMultilevel"/>
    <w:tmpl w:val="08EA4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644AFE"/>
    <w:multiLevelType w:val="hybridMultilevel"/>
    <w:tmpl w:val="C756DC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4607790"/>
    <w:multiLevelType w:val="hybridMultilevel"/>
    <w:tmpl w:val="E39A2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C51F8A"/>
    <w:multiLevelType w:val="hybridMultilevel"/>
    <w:tmpl w:val="4434E8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9DD0CD5"/>
    <w:multiLevelType w:val="hybridMultilevel"/>
    <w:tmpl w:val="5BCE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95FB1"/>
    <w:multiLevelType w:val="hybridMultilevel"/>
    <w:tmpl w:val="A8C66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FE5D01"/>
    <w:multiLevelType w:val="hybridMultilevel"/>
    <w:tmpl w:val="643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385B92"/>
    <w:multiLevelType w:val="hybridMultilevel"/>
    <w:tmpl w:val="D4403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5B5A18"/>
    <w:multiLevelType w:val="hybridMultilevel"/>
    <w:tmpl w:val="3D5C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085255"/>
    <w:multiLevelType w:val="hybridMultilevel"/>
    <w:tmpl w:val="F4503602"/>
    <w:lvl w:ilvl="0" w:tplc="75581D06">
      <w:start w:val="1"/>
      <w:numFmt w:val="bullet"/>
      <w:lvlText w:val=""/>
      <w:lvlJc w:val="left"/>
      <w:pPr>
        <w:ind w:left="360" w:hanging="180"/>
      </w:pPr>
      <w:rPr>
        <w:rFonts w:ascii="Symbol" w:hAnsi="Symbol" w:hint="default"/>
      </w:rPr>
    </w:lvl>
    <w:lvl w:ilvl="1" w:tplc="EF8EAA70">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6119D3"/>
    <w:multiLevelType w:val="hybridMultilevel"/>
    <w:tmpl w:val="CDF60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9B403A"/>
    <w:multiLevelType w:val="hybridMultilevel"/>
    <w:tmpl w:val="4D4E3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077426"/>
    <w:multiLevelType w:val="hybridMultilevel"/>
    <w:tmpl w:val="29EEE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7182DD1"/>
    <w:multiLevelType w:val="hybridMultilevel"/>
    <w:tmpl w:val="AC18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77A5715"/>
    <w:multiLevelType w:val="multilevel"/>
    <w:tmpl w:val="3300E416"/>
    <w:lvl w:ilvl="0">
      <w:start w:val="7"/>
      <w:numFmt w:val="decimal"/>
      <w:lvlText w:val="%1"/>
      <w:lvlJc w:val="left"/>
      <w:pPr>
        <w:tabs>
          <w:tab w:val="num" w:pos="480"/>
        </w:tabs>
        <w:ind w:left="480" w:hanging="480"/>
      </w:pPr>
      <w:rPr>
        <w:rFonts w:hint="default"/>
        <w:i w:val="0"/>
      </w:rPr>
    </w:lvl>
    <w:lvl w:ilvl="1">
      <w:start w:val="1"/>
      <w:numFmt w:val="decimal"/>
      <w:lvlText w:val="%1.%2"/>
      <w:lvlJc w:val="left"/>
      <w:pPr>
        <w:tabs>
          <w:tab w:val="num" w:pos="840"/>
        </w:tabs>
        <w:ind w:left="840" w:hanging="480"/>
      </w:pPr>
      <w:rPr>
        <w:rFonts w:hint="default"/>
        <w:i w:val="0"/>
      </w:rPr>
    </w:lvl>
    <w:lvl w:ilvl="2">
      <w:start w:val="3"/>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63" w15:restartNumberingAfterBreak="0">
    <w:nsid w:val="47D62209"/>
    <w:multiLevelType w:val="hybridMultilevel"/>
    <w:tmpl w:val="E46A7C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4" w15:restartNumberingAfterBreak="0">
    <w:nsid w:val="49CB3917"/>
    <w:multiLevelType w:val="hybridMultilevel"/>
    <w:tmpl w:val="DF6E2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4667A4"/>
    <w:multiLevelType w:val="hybridMultilevel"/>
    <w:tmpl w:val="6A187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35356B"/>
    <w:multiLevelType w:val="multilevel"/>
    <w:tmpl w:val="F9CEF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E223A2B"/>
    <w:multiLevelType w:val="hybridMultilevel"/>
    <w:tmpl w:val="AEE8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1822DAF"/>
    <w:multiLevelType w:val="hybridMultilevel"/>
    <w:tmpl w:val="FC7CC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21A6E01"/>
    <w:multiLevelType w:val="hybridMultilevel"/>
    <w:tmpl w:val="40F0B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2C218CE"/>
    <w:multiLevelType w:val="hybridMultilevel"/>
    <w:tmpl w:val="5124413E"/>
    <w:lvl w:ilvl="0" w:tplc="5CBE60D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3745F6B"/>
    <w:multiLevelType w:val="multilevel"/>
    <w:tmpl w:val="9342B1D0"/>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583667C4"/>
    <w:multiLevelType w:val="multilevel"/>
    <w:tmpl w:val="A8262B3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3" w15:restartNumberingAfterBreak="0">
    <w:nsid w:val="58742306"/>
    <w:multiLevelType w:val="hybridMultilevel"/>
    <w:tmpl w:val="6ECAB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8742C9C"/>
    <w:multiLevelType w:val="hybridMultilevel"/>
    <w:tmpl w:val="E5904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981641C"/>
    <w:multiLevelType w:val="hybridMultilevel"/>
    <w:tmpl w:val="76C86D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5A8A1E63"/>
    <w:multiLevelType w:val="hybridMultilevel"/>
    <w:tmpl w:val="F9DE4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DE2115"/>
    <w:multiLevelType w:val="hybridMultilevel"/>
    <w:tmpl w:val="6BD8A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65436"/>
    <w:multiLevelType w:val="hybridMultilevel"/>
    <w:tmpl w:val="48822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262B08"/>
    <w:multiLevelType w:val="hybridMultilevel"/>
    <w:tmpl w:val="1BB67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1A53047"/>
    <w:multiLevelType w:val="hybridMultilevel"/>
    <w:tmpl w:val="9E747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5B101F"/>
    <w:multiLevelType w:val="hybridMultilevel"/>
    <w:tmpl w:val="233AC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36C6A89"/>
    <w:multiLevelType w:val="hybridMultilevel"/>
    <w:tmpl w:val="967A6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5147773"/>
    <w:multiLevelType w:val="multilevel"/>
    <w:tmpl w:val="9F0065E2"/>
    <w:lvl w:ilvl="0">
      <w:start w:val="14"/>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65647A41"/>
    <w:multiLevelType w:val="hybridMultilevel"/>
    <w:tmpl w:val="BC4C22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57C033B"/>
    <w:multiLevelType w:val="hybridMultilevel"/>
    <w:tmpl w:val="4D02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5860FD0"/>
    <w:multiLevelType w:val="hybridMultilevel"/>
    <w:tmpl w:val="84647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82775F8"/>
    <w:multiLevelType w:val="hybridMultilevel"/>
    <w:tmpl w:val="56383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A08134A"/>
    <w:multiLevelType w:val="hybridMultilevel"/>
    <w:tmpl w:val="7BFAB91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E92675"/>
    <w:multiLevelType w:val="hybridMultilevel"/>
    <w:tmpl w:val="1562A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9D0C07"/>
    <w:multiLevelType w:val="hybridMultilevel"/>
    <w:tmpl w:val="9E04A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D5F287A"/>
    <w:multiLevelType w:val="multilevel"/>
    <w:tmpl w:val="1D88339C"/>
    <w:lvl w:ilvl="0">
      <w:start w:val="11"/>
      <w:numFmt w:val="decimal"/>
      <w:lvlText w:val="%1"/>
      <w:lvlJc w:val="left"/>
      <w:pPr>
        <w:tabs>
          <w:tab w:val="num" w:pos="2160"/>
        </w:tabs>
        <w:ind w:left="2160" w:hanging="2160"/>
      </w:pPr>
      <w:rPr>
        <w:rFonts w:hint="default"/>
      </w:rPr>
    </w:lvl>
    <w:lvl w:ilvl="1">
      <w:start w:val="1"/>
      <w:numFmt w:val="decimal"/>
      <w:lvlText w:val="%1.%2"/>
      <w:lvlJc w:val="left"/>
      <w:pPr>
        <w:tabs>
          <w:tab w:val="num" w:pos="2520"/>
        </w:tabs>
        <w:ind w:left="2520" w:hanging="2160"/>
      </w:pPr>
      <w:rPr>
        <w:rFonts w:hint="default"/>
      </w:rPr>
    </w:lvl>
    <w:lvl w:ilvl="2">
      <w:start w:val="2"/>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2" w15:restartNumberingAfterBreak="0">
    <w:nsid w:val="6F0901FA"/>
    <w:multiLevelType w:val="hybridMultilevel"/>
    <w:tmpl w:val="7A36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69303C"/>
    <w:multiLevelType w:val="hybridMultilevel"/>
    <w:tmpl w:val="C81C8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035125"/>
    <w:multiLevelType w:val="hybridMultilevel"/>
    <w:tmpl w:val="93548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11336E5"/>
    <w:multiLevelType w:val="hybridMultilevel"/>
    <w:tmpl w:val="24345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215634"/>
    <w:multiLevelType w:val="hybridMultilevel"/>
    <w:tmpl w:val="4006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D9679B"/>
    <w:multiLevelType w:val="hybridMultilevel"/>
    <w:tmpl w:val="19FE7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004628"/>
    <w:multiLevelType w:val="hybridMultilevel"/>
    <w:tmpl w:val="918E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209133B"/>
    <w:multiLevelType w:val="hybridMultilevel"/>
    <w:tmpl w:val="4030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0A1096"/>
    <w:multiLevelType w:val="hybridMultilevel"/>
    <w:tmpl w:val="0C1C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192E0E"/>
    <w:multiLevelType w:val="hybridMultilevel"/>
    <w:tmpl w:val="0DFA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440533"/>
    <w:multiLevelType w:val="hybridMultilevel"/>
    <w:tmpl w:val="B5E6D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9FB7388"/>
    <w:multiLevelType w:val="hybridMultilevel"/>
    <w:tmpl w:val="B52A8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AE025C3"/>
    <w:multiLevelType w:val="hybridMultilevel"/>
    <w:tmpl w:val="7A8A7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BA53E8C"/>
    <w:multiLevelType w:val="hybridMultilevel"/>
    <w:tmpl w:val="9F368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E55505"/>
    <w:multiLevelType w:val="hybridMultilevel"/>
    <w:tmpl w:val="04E8B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FC17EA"/>
    <w:multiLevelType w:val="hybridMultilevel"/>
    <w:tmpl w:val="56C2E12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D087EEB"/>
    <w:multiLevelType w:val="hybridMultilevel"/>
    <w:tmpl w:val="2C785C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7F082739"/>
    <w:multiLevelType w:val="hybridMultilevel"/>
    <w:tmpl w:val="92BE0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F9E208D"/>
    <w:multiLevelType w:val="hybridMultilevel"/>
    <w:tmpl w:val="A604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6"/>
  </w:num>
  <w:num w:numId="3">
    <w:abstractNumId w:val="53"/>
  </w:num>
  <w:num w:numId="4">
    <w:abstractNumId w:val="43"/>
  </w:num>
  <w:num w:numId="5">
    <w:abstractNumId w:val="44"/>
  </w:num>
  <w:num w:numId="6">
    <w:abstractNumId w:val="79"/>
  </w:num>
  <w:num w:numId="7">
    <w:abstractNumId w:val="52"/>
  </w:num>
  <w:num w:numId="8">
    <w:abstractNumId w:val="31"/>
  </w:num>
  <w:num w:numId="9">
    <w:abstractNumId w:val="99"/>
  </w:num>
  <w:num w:numId="10">
    <w:abstractNumId w:val="9"/>
  </w:num>
  <w:num w:numId="11">
    <w:abstractNumId w:val="8"/>
  </w:num>
  <w:num w:numId="12">
    <w:abstractNumId w:val="59"/>
  </w:num>
  <w:num w:numId="13">
    <w:abstractNumId w:val="48"/>
  </w:num>
  <w:num w:numId="14">
    <w:abstractNumId w:val="2"/>
  </w:num>
  <w:num w:numId="15">
    <w:abstractNumId w:val="93"/>
  </w:num>
  <w:num w:numId="16">
    <w:abstractNumId w:val="102"/>
  </w:num>
  <w:num w:numId="17">
    <w:abstractNumId w:val="63"/>
  </w:num>
  <w:num w:numId="18">
    <w:abstractNumId w:val="77"/>
  </w:num>
  <w:num w:numId="19">
    <w:abstractNumId w:val="36"/>
  </w:num>
  <w:num w:numId="20">
    <w:abstractNumId w:val="37"/>
  </w:num>
  <w:num w:numId="21">
    <w:abstractNumId w:val="103"/>
  </w:num>
  <w:num w:numId="22">
    <w:abstractNumId w:val="42"/>
  </w:num>
  <w:num w:numId="23">
    <w:abstractNumId w:val="95"/>
  </w:num>
  <w:num w:numId="24">
    <w:abstractNumId w:val="11"/>
  </w:num>
  <w:num w:numId="25">
    <w:abstractNumId w:val="98"/>
  </w:num>
  <w:num w:numId="26">
    <w:abstractNumId w:val="61"/>
  </w:num>
  <w:num w:numId="27">
    <w:abstractNumId w:val="29"/>
  </w:num>
  <w:num w:numId="28">
    <w:abstractNumId w:val="13"/>
  </w:num>
  <w:num w:numId="29">
    <w:abstractNumId w:val="47"/>
  </w:num>
  <w:num w:numId="30">
    <w:abstractNumId w:val="81"/>
  </w:num>
  <w:num w:numId="31">
    <w:abstractNumId w:val="96"/>
  </w:num>
  <w:num w:numId="32">
    <w:abstractNumId w:val="104"/>
  </w:num>
  <w:num w:numId="33">
    <w:abstractNumId w:val="30"/>
  </w:num>
  <w:num w:numId="34">
    <w:abstractNumId w:val="67"/>
  </w:num>
  <w:num w:numId="35">
    <w:abstractNumId w:val="110"/>
  </w:num>
  <w:num w:numId="36">
    <w:abstractNumId w:val="58"/>
  </w:num>
  <w:num w:numId="37">
    <w:abstractNumId w:val="39"/>
  </w:num>
  <w:num w:numId="38">
    <w:abstractNumId w:val="87"/>
  </w:num>
  <w:num w:numId="39">
    <w:abstractNumId w:val="15"/>
  </w:num>
  <w:num w:numId="40">
    <w:abstractNumId w:val="26"/>
  </w:num>
  <w:num w:numId="41">
    <w:abstractNumId w:val="22"/>
  </w:num>
  <w:num w:numId="42">
    <w:abstractNumId w:val="25"/>
  </w:num>
  <w:num w:numId="43">
    <w:abstractNumId w:val="97"/>
  </w:num>
  <w:num w:numId="44">
    <w:abstractNumId w:val="65"/>
  </w:num>
  <w:num w:numId="45">
    <w:abstractNumId w:val="28"/>
  </w:num>
  <w:num w:numId="46">
    <w:abstractNumId w:val="78"/>
  </w:num>
  <w:num w:numId="47">
    <w:abstractNumId w:val="89"/>
  </w:num>
  <w:num w:numId="48">
    <w:abstractNumId w:val="34"/>
  </w:num>
  <w:num w:numId="49">
    <w:abstractNumId w:val="51"/>
  </w:num>
  <w:num w:numId="50">
    <w:abstractNumId w:val="24"/>
  </w:num>
  <w:num w:numId="51">
    <w:abstractNumId w:val="45"/>
  </w:num>
  <w:num w:numId="52">
    <w:abstractNumId w:val="1"/>
  </w:num>
  <w:num w:numId="53">
    <w:abstractNumId w:val="12"/>
  </w:num>
  <w:num w:numId="54">
    <w:abstractNumId w:val="62"/>
  </w:num>
  <w:num w:numId="55">
    <w:abstractNumId w:val="38"/>
  </w:num>
  <w:num w:numId="56">
    <w:abstractNumId w:val="27"/>
  </w:num>
  <w:num w:numId="57">
    <w:abstractNumId w:val="18"/>
  </w:num>
  <w:num w:numId="58">
    <w:abstractNumId w:val="71"/>
  </w:num>
  <w:num w:numId="59">
    <w:abstractNumId w:val="20"/>
  </w:num>
  <w:num w:numId="60">
    <w:abstractNumId w:val="72"/>
  </w:num>
  <w:num w:numId="61">
    <w:abstractNumId w:val="33"/>
  </w:num>
  <w:num w:numId="62">
    <w:abstractNumId w:val="70"/>
  </w:num>
  <w:num w:numId="63">
    <w:abstractNumId w:val="75"/>
  </w:num>
  <w:num w:numId="64">
    <w:abstractNumId w:val="60"/>
  </w:num>
  <w:num w:numId="65">
    <w:abstractNumId w:val="64"/>
  </w:num>
  <w:num w:numId="66">
    <w:abstractNumId w:val="14"/>
  </w:num>
  <w:num w:numId="67">
    <w:abstractNumId w:val="21"/>
  </w:num>
  <w:num w:numId="68">
    <w:abstractNumId w:val="107"/>
  </w:num>
  <w:num w:numId="69">
    <w:abstractNumId w:val="82"/>
  </w:num>
  <w:num w:numId="70">
    <w:abstractNumId w:val="19"/>
  </w:num>
  <w:num w:numId="71">
    <w:abstractNumId w:val="46"/>
  </w:num>
  <w:num w:numId="72">
    <w:abstractNumId w:val="5"/>
  </w:num>
  <w:num w:numId="73">
    <w:abstractNumId w:val="16"/>
  </w:num>
  <w:num w:numId="74">
    <w:abstractNumId w:val="84"/>
  </w:num>
  <w:num w:numId="75">
    <w:abstractNumId w:val="0"/>
  </w:num>
  <w:num w:numId="76">
    <w:abstractNumId w:val="105"/>
  </w:num>
  <w:num w:numId="77">
    <w:abstractNumId w:val="108"/>
  </w:num>
  <w:num w:numId="78">
    <w:abstractNumId w:val="10"/>
  </w:num>
  <w:num w:numId="79">
    <w:abstractNumId w:val="49"/>
  </w:num>
  <w:num w:numId="80">
    <w:abstractNumId w:val="68"/>
  </w:num>
  <w:num w:numId="81">
    <w:abstractNumId w:val="85"/>
  </w:num>
  <w:num w:numId="82">
    <w:abstractNumId w:val="50"/>
  </w:num>
  <w:num w:numId="83">
    <w:abstractNumId w:val="109"/>
  </w:num>
  <w:num w:numId="84">
    <w:abstractNumId w:val="100"/>
  </w:num>
  <w:num w:numId="85">
    <w:abstractNumId w:val="41"/>
  </w:num>
  <w:num w:numId="86">
    <w:abstractNumId w:val="80"/>
  </w:num>
  <w:num w:numId="87">
    <w:abstractNumId w:val="90"/>
  </w:num>
  <w:num w:numId="88">
    <w:abstractNumId w:val="56"/>
  </w:num>
  <w:num w:numId="89">
    <w:abstractNumId w:val="6"/>
  </w:num>
  <w:num w:numId="90">
    <w:abstractNumId w:val="101"/>
  </w:num>
  <w:num w:numId="91">
    <w:abstractNumId w:val="55"/>
  </w:num>
  <w:num w:numId="92">
    <w:abstractNumId w:val="3"/>
  </w:num>
  <w:num w:numId="93">
    <w:abstractNumId w:val="74"/>
  </w:num>
  <w:num w:numId="94">
    <w:abstractNumId w:val="69"/>
  </w:num>
  <w:num w:numId="95">
    <w:abstractNumId w:val="40"/>
  </w:num>
  <w:num w:numId="96">
    <w:abstractNumId w:val="106"/>
  </w:num>
  <w:num w:numId="97">
    <w:abstractNumId w:val="88"/>
  </w:num>
  <w:num w:numId="98">
    <w:abstractNumId w:val="94"/>
  </w:num>
  <w:num w:numId="99">
    <w:abstractNumId w:val="32"/>
  </w:num>
  <w:num w:numId="100">
    <w:abstractNumId w:val="91"/>
  </w:num>
  <w:num w:numId="101">
    <w:abstractNumId w:val="83"/>
  </w:num>
  <w:num w:numId="102">
    <w:abstractNumId w:val="23"/>
  </w:num>
  <w:num w:numId="103">
    <w:abstractNumId w:val="35"/>
  </w:num>
  <w:num w:numId="104">
    <w:abstractNumId w:val="66"/>
  </w:num>
  <w:num w:numId="105">
    <w:abstractNumId w:val="73"/>
  </w:num>
  <w:num w:numId="106">
    <w:abstractNumId w:val="54"/>
  </w:num>
  <w:num w:numId="107">
    <w:abstractNumId w:val="4"/>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num>
  <w:num w:numId="110">
    <w:abstractNumId w:val="92"/>
  </w:num>
  <w:num w:numId="111">
    <w:abstractNumId w:val="86"/>
  </w:num>
  <w:num w:numId="112">
    <w:abstractNumId w:val="7"/>
  </w:num>
  <w:num w:numId="113">
    <w:abstractNumId w:val="4"/>
  </w:num>
  <w:num w:numId="114">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NrQwMTIzNTawtDBV0lEKTi0uzszPAykwqgUAAloZnSwAAAA="/>
  </w:docVars>
  <w:rsids>
    <w:rsidRoot w:val="004A347E"/>
    <w:rsid w:val="00000808"/>
    <w:rsid w:val="00001805"/>
    <w:rsid w:val="00002FC9"/>
    <w:rsid w:val="000030DD"/>
    <w:rsid w:val="00004C9C"/>
    <w:rsid w:val="00004F75"/>
    <w:rsid w:val="00005561"/>
    <w:rsid w:val="00007A6F"/>
    <w:rsid w:val="00007B67"/>
    <w:rsid w:val="000108D3"/>
    <w:rsid w:val="00010D14"/>
    <w:rsid w:val="000115C6"/>
    <w:rsid w:val="000138D1"/>
    <w:rsid w:val="00015187"/>
    <w:rsid w:val="00017F80"/>
    <w:rsid w:val="0002101E"/>
    <w:rsid w:val="00021F98"/>
    <w:rsid w:val="00024ABF"/>
    <w:rsid w:val="00025C5A"/>
    <w:rsid w:val="000309E2"/>
    <w:rsid w:val="000336FA"/>
    <w:rsid w:val="000353A2"/>
    <w:rsid w:val="0003610B"/>
    <w:rsid w:val="000379CF"/>
    <w:rsid w:val="00042886"/>
    <w:rsid w:val="00045318"/>
    <w:rsid w:val="00045D3D"/>
    <w:rsid w:val="00050EE9"/>
    <w:rsid w:val="0005319C"/>
    <w:rsid w:val="00060BCB"/>
    <w:rsid w:val="000624FC"/>
    <w:rsid w:val="0006388C"/>
    <w:rsid w:val="000648A4"/>
    <w:rsid w:val="00064A6A"/>
    <w:rsid w:val="00065B84"/>
    <w:rsid w:val="000675CC"/>
    <w:rsid w:val="000716D8"/>
    <w:rsid w:val="00071C2F"/>
    <w:rsid w:val="00072FFD"/>
    <w:rsid w:val="00073B47"/>
    <w:rsid w:val="0007571A"/>
    <w:rsid w:val="00076EA8"/>
    <w:rsid w:val="00077797"/>
    <w:rsid w:val="00080262"/>
    <w:rsid w:val="00081694"/>
    <w:rsid w:val="00081B61"/>
    <w:rsid w:val="00082749"/>
    <w:rsid w:val="000849C8"/>
    <w:rsid w:val="00085A6A"/>
    <w:rsid w:val="000868BD"/>
    <w:rsid w:val="000873D2"/>
    <w:rsid w:val="00087DE8"/>
    <w:rsid w:val="00090549"/>
    <w:rsid w:val="00091987"/>
    <w:rsid w:val="00091EA1"/>
    <w:rsid w:val="00092214"/>
    <w:rsid w:val="00092FCA"/>
    <w:rsid w:val="00096B41"/>
    <w:rsid w:val="000972BD"/>
    <w:rsid w:val="00097596"/>
    <w:rsid w:val="000A0031"/>
    <w:rsid w:val="000A17D6"/>
    <w:rsid w:val="000A1851"/>
    <w:rsid w:val="000A3E86"/>
    <w:rsid w:val="000A5FB5"/>
    <w:rsid w:val="000A733D"/>
    <w:rsid w:val="000B3B04"/>
    <w:rsid w:val="000B6D88"/>
    <w:rsid w:val="000C18F9"/>
    <w:rsid w:val="000C1D4F"/>
    <w:rsid w:val="000C269E"/>
    <w:rsid w:val="000C333B"/>
    <w:rsid w:val="000C4047"/>
    <w:rsid w:val="000C5C7B"/>
    <w:rsid w:val="000D1B98"/>
    <w:rsid w:val="000D6A72"/>
    <w:rsid w:val="000D748A"/>
    <w:rsid w:val="000D7B2A"/>
    <w:rsid w:val="000E094D"/>
    <w:rsid w:val="000E0D58"/>
    <w:rsid w:val="000E3095"/>
    <w:rsid w:val="000E5A5E"/>
    <w:rsid w:val="000E752F"/>
    <w:rsid w:val="000F093A"/>
    <w:rsid w:val="000F39E0"/>
    <w:rsid w:val="000F39ED"/>
    <w:rsid w:val="000F7CD0"/>
    <w:rsid w:val="001003B3"/>
    <w:rsid w:val="00100AFE"/>
    <w:rsid w:val="00102BF4"/>
    <w:rsid w:val="00106739"/>
    <w:rsid w:val="001070A3"/>
    <w:rsid w:val="001111BA"/>
    <w:rsid w:val="001148F5"/>
    <w:rsid w:val="0011523C"/>
    <w:rsid w:val="0011740B"/>
    <w:rsid w:val="00122320"/>
    <w:rsid w:val="001236EA"/>
    <w:rsid w:val="00124406"/>
    <w:rsid w:val="00124781"/>
    <w:rsid w:val="0012691E"/>
    <w:rsid w:val="00126D5F"/>
    <w:rsid w:val="00127CB7"/>
    <w:rsid w:val="0013017A"/>
    <w:rsid w:val="00130528"/>
    <w:rsid w:val="00133384"/>
    <w:rsid w:val="00133A84"/>
    <w:rsid w:val="00135DE2"/>
    <w:rsid w:val="0013606D"/>
    <w:rsid w:val="001419EE"/>
    <w:rsid w:val="00144067"/>
    <w:rsid w:val="0015080F"/>
    <w:rsid w:val="001521E3"/>
    <w:rsid w:val="001521F6"/>
    <w:rsid w:val="00157B5C"/>
    <w:rsid w:val="00161030"/>
    <w:rsid w:val="00164BD3"/>
    <w:rsid w:val="00164D01"/>
    <w:rsid w:val="001707AD"/>
    <w:rsid w:val="00170975"/>
    <w:rsid w:val="00170A7C"/>
    <w:rsid w:val="00173646"/>
    <w:rsid w:val="001736D4"/>
    <w:rsid w:val="0017496F"/>
    <w:rsid w:val="00175727"/>
    <w:rsid w:val="00175A83"/>
    <w:rsid w:val="00180614"/>
    <w:rsid w:val="00182027"/>
    <w:rsid w:val="00182CF0"/>
    <w:rsid w:val="00184B0C"/>
    <w:rsid w:val="00185596"/>
    <w:rsid w:val="00186020"/>
    <w:rsid w:val="0018661F"/>
    <w:rsid w:val="0019128C"/>
    <w:rsid w:val="001921F8"/>
    <w:rsid w:val="00192F1D"/>
    <w:rsid w:val="00193167"/>
    <w:rsid w:val="00195354"/>
    <w:rsid w:val="001A2FED"/>
    <w:rsid w:val="001A49B4"/>
    <w:rsid w:val="001A5E99"/>
    <w:rsid w:val="001A6885"/>
    <w:rsid w:val="001A7BD5"/>
    <w:rsid w:val="001B026C"/>
    <w:rsid w:val="001B157C"/>
    <w:rsid w:val="001B1643"/>
    <w:rsid w:val="001B29D1"/>
    <w:rsid w:val="001B2D80"/>
    <w:rsid w:val="001B3D98"/>
    <w:rsid w:val="001B4672"/>
    <w:rsid w:val="001B61DB"/>
    <w:rsid w:val="001C1111"/>
    <w:rsid w:val="001C25F2"/>
    <w:rsid w:val="001C6AE7"/>
    <w:rsid w:val="001C6D79"/>
    <w:rsid w:val="001C782D"/>
    <w:rsid w:val="001C79FF"/>
    <w:rsid w:val="001D0BF3"/>
    <w:rsid w:val="001D0D99"/>
    <w:rsid w:val="001D11AE"/>
    <w:rsid w:val="001D1E4F"/>
    <w:rsid w:val="001D32DB"/>
    <w:rsid w:val="001D42BB"/>
    <w:rsid w:val="001D537A"/>
    <w:rsid w:val="001D5ECA"/>
    <w:rsid w:val="001D78BB"/>
    <w:rsid w:val="001E18A0"/>
    <w:rsid w:val="001E2952"/>
    <w:rsid w:val="001F44DC"/>
    <w:rsid w:val="001F46BF"/>
    <w:rsid w:val="001F5BCE"/>
    <w:rsid w:val="001F674A"/>
    <w:rsid w:val="00201FF4"/>
    <w:rsid w:val="00205DFD"/>
    <w:rsid w:val="00205FAC"/>
    <w:rsid w:val="00206525"/>
    <w:rsid w:val="00211BA4"/>
    <w:rsid w:val="002135D1"/>
    <w:rsid w:val="0021369C"/>
    <w:rsid w:val="00216FD0"/>
    <w:rsid w:val="002203E5"/>
    <w:rsid w:val="002204FC"/>
    <w:rsid w:val="002239ED"/>
    <w:rsid w:val="00224688"/>
    <w:rsid w:val="00227693"/>
    <w:rsid w:val="00227C33"/>
    <w:rsid w:val="0023184C"/>
    <w:rsid w:val="0023256B"/>
    <w:rsid w:val="002329D7"/>
    <w:rsid w:val="00232AE9"/>
    <w:rsid w:val="00233FA9"/>
    <w:rsid w:val="0023444A"/>
    <w:rsid w:val="00241259"/>
    <w:rsid w:val="002459C7"/>
    <w:rsid w:val="00246C44"/>
    <w:rsid w:val="00250F7C"/>
    <w:rsid w:val="0025620F"/>
    <w:rsid w:val="00256A0D"/>
    <w:rsid w:val="00260B15"/>
    <w:rsid w:val="002672F4"/>
    <w:rsid w:val="00270271"/>
    <w:rsid w:val="0027089F"/>
    <w:rsid w:val="00270B51"/>
    <w:rsid w:val="00276F21"/>
    <w:rsid w:val="0028016B"/>
    <w:rsid w:val="00283591"/>
    <w:rsid w:val="002909CD"/>
    <w:rsid w:val="00291761"/>
    <w:rsid w:val="00292B1A"/>
    <w:rsid w:val="00294879"/>
    <w:rsid w:val="00294DBD"/>
    <w:rsid w:val="0029527D"/>
    <w:rsid w:val="00297CF0"/>
    <w:rsid w:val="002A1FBC"/>
    <w:rsid w:val="002A292E"/>
    <w:rsid w:val="002A2BA7"/>
    <w:rsid w:val="002A508F"/>
    <w:rsid w:val="002A52C3"/>
    <w:rsid w:val="002A6C61"/>
    <w:rsid w:val="002A7001"/>
    <w:rsid w:val="002A7851"/>
    <w:rsid w:val="002B1143"/>
    <w:rsid w:val="002B2C58"/>
    <w:rsid w:val="002B3553"/>
    <w:rsid w:val="002B51D9"/>
    <w:rsid w:val="002B57B0"/>
    <w:rsid w:val="002B6460"/>
    <w:rsid w:val="002B7605"/>
    <w:rsid w:val="002B7EFE"/>
    <w:rsid w:val="002C18FD"/>
    <w:rsid w:val="002C4C00"/>
    <w:rsid w:val="002C565C"/>
    <w:rsid w:val="002C71FB"/>
    <w:rsid w:val="002D037F"/>
    <w:rsid w:val="002D08FC"/>
    <w:rsid w:val="002D0AA8"/>
    <w:rsid w:val="002D0E23"/>
    <w:rsid w:val="002D3189"/>
    <w:rsid w:val="002E1B4D"/>
    <w:rsid w:val="002E4228"/>
    <w:rsid w:val="002E7E7A"/>
    <w:rsid w:val="002F1B35"/>
    <w:rsid w:val="002F2414"/>
    <w:rsid w:val="002F41BF"/>
    <w:rsid w:val="002F45D3"/>
    <w:rsid w:val="002F6DB8"/>
    <w:rsid w:val="002F759D"/>
    <w:rsid w:val="00303123"/>
    <w:rsid w:val="003040C1"/>
    <w:rsid w:val="00304671"/>
    <w:rsid w:val="00304B5A"/>
    <w:rsid w:val="00304EC6"/>
    <w:rsid w:val="0030587B"/>
    <w:rsid w:val="00305CA1"/>
    <w:rsid w:val="00306969"/>
    <w:rsid w:val="00306B5A"/>
    <w:rsid w:val="00313D18"/>
    <w:rsid w:val="00314077"/>
    <w:rsid w:val="00315631"/>
    <w:rsid w:val="00317A36"/>
    <w:rsid w:val="00320B4D"/>
    <w:rsid w:val="0032196B"/>
    <w:rsid w:val="003228E7"/>
    <w:rsid w:val="00324365"/>
    <w:rsid w:val="00325864"/>
    <w:rsid w:val="003260B8"/>
    <w:rsid w:val="003308A8"/>
    <w:rsid w:val="00330BF5"/>
    <w:rsid w:val="00331BDD"/>
    <w:rsid w:val="00333279"/>
    <w:rsid w:val="00336BAC"/>
    <w:rsid w:val="00344C09"/>
    <w:rsid w:val="00346EB4"/>
    <w:rsid w:val="0034778E"/>
    <w:rsid w:val="00347C4E"/>
    <w:rsid w:val="00350026"/>
    <w:rsid w:val="00350064"/>
    <w:rsid w:val="003517AB"/>
    <w:rsid w:val="00352E96"/>
    <w:rsid w:val="00355190"/>
    <w:rsid w:val="0035580F"/>
    <w:rsid w:val="00355FD9"/>
    <w:rsid w:val="003624D4"/>
    <w:rsid w:val="00366DC5"/>
    <w:rsid w:val="00367765"/>
    <w:rsid w:val="003702AF"/>
    <w:rsid w:val="00370F99"/>
    <w:rsid w:val="0037216E"/>
    <w:rsid w:val="00380782"/>
    <w:rsid w:val="00381B04"/>
    <w:rsid w:val="0038356B"/>
    <w:rsid w:val="00383E4D"/>
    <w:rsid w:val="0038426F"/>
    <w:rsid w:val="00385AB5"/>
    <w:rsid w:val="00385C1F"/>
    <w:rsid w:val="00386730"/>
    <w:rsid w:val="00387044"/>
    <w:rsid w:val="00387413"/>
    <w:rsid w:val="003902F7"/>
    <w:rsid w:val="003919F4"/>
    <w:rsid w:val="00394E61"/>
    <w:rsid w:val="00395D1D"/>
    <w:rsid w:val="003960DF"/>
    <w:rsid w:val="003A00D5"/>
    <w:rsid w:val="003A30E0"/>
    <w:rsid w:val="003A358B"/>
    <w:rsid w:val="003A455C"/>
    <w:rsid w:val="003A4646"/>
    <w:rsid w:val="003A77E1"/>
    <w:rsid w:val="003B0CD1"/>
    <w:rsid w:val="003B0D19"/>
    <w:rsid w:val="003B4216"/>
    <w:rsid w:val="003B4FA3"/>
    <w:rsid w:val="003B5155"/>
    <w:rsid w:val="003B565B"/>
    <w:rsid w:val="003B5AF3"/>
    <w:rsid w:val="003B5C9B"/>
    <w:rsid w:val="003B7749"/>
    <w:rsid w:val="003C2F3E"/>
    <w:rsid w:val="003C58D5"/>
    <w:rsid w:val="003C60DC"/>
    <w:rsid w:val="003C6281"/>
    <w:rsid w:val="003D0788"/>
    <w:rsid w:val="003D16E4"/>
    <w:rsid w:val="003D4A5F"/>
    <w:rsid w:val="003D6CD0"/>
    <w:rsid w:val="003D7A5D"/>
    <w:rsid w:val="003E0154"/>
    <w:rsid w:val="003E3157"/>
    <w:rsid w:val="003E3818"/>
    <w:rsid w:val="003E4ED7"/>
    <w:rsid w:val="003E65D9"/>
    <w:rsid w:val="003E69E8"/>
    <w:rsid w:val="003F132C"/>
    <w:rsid w:val="003F4F97"/>
    <w:rsid w:val="003F5AF3"/>
    <w:rsid w:val="00404316"/>
    <w:rsid w:val="00406EF0"/>
    <w:rsid w:val="004106C0"/>
    <w:rsid w:val="00411370"/>
    <w:rsid w:val="004114C0"/>
    <w:rsid w:val="004122EE"/>
    <w:rsid w:val="00413E1C"/>
    <w:rsid w:val="004143F3"/>
    <w:rsid w:val="00420C8A"/>
    <w:rsid w:val="00423AF9"/>
    <w:rsid w:val="004262E2"/>
    <w:rsid w:val="004273EA"/>
    <w:rsid w:val="0042775B"/>
    <w:rsid w:val="00435431"/>
    <w:rsid w:val="00436D2E"/>
    <w:rsid w:val="00440692"/>
    <w:rsid w:val="004418DA"/>
    <w:rsid w:val="004425B9"/>
    <w:rsid w:val="004462B9"/>
    <w:rsid w:val="00447F7E"/>
    <w:rsid w:val="0045025E"/>
    <w:rsid w:val="004503C0"/>
    <w:rsid w:val="00450C14"/>
    <w:rsid w:val="0045100E"/>
    <w:rsid w:val="0045399C"/>
    <w:rsid w:val="004551E2"/>
    <w:rsid w:val="004605B5"/>
    <w:rsid w:val="0046270C"/>
    <w:rsid w:val="00462A64"/>
    <w:rsid w:val="00463A38"/>
    <w:rsid w:val="00463CD9"/>
    <w:rsid w:val="0047108C"/>
    <w:rsid w:val="004717E9"/>
    <w:rsid w:val="004726C7"/>
    <w:rsid w:val="004733D1"/>
    <w:rsid w:val="00475BFD"/>
    <w:rsid w:val="004765D0"/>
    <w:rsid w:val="00481F48"/>
    <w:rsid w:val="00483357"/>
    <w:rsid w:val="00487671"/>
    <w:rsid w:val="00487760"/>
    <w:rsid w:val="004932EA"/>
    <w:rsid w:val="00496DBE"/>
    <w:rsid w:val="004A02B9"/>
    <w:rsid w:val="004A347E"/>
    <w:rsid w:val="004A5C3A"/>
    <w:rsid w:val="004B0C89"/>
    <w:rsid w:val="004B0D16"/>
    <w:rsid w:val="004B5F47"/>
    <w:rsid w:val="004B777A"/>
    <w:rsid w:val="004C0981"/>
    <w:rsid w:val="004C4AC3"/>
    <w:rsid w:val="004C6674"/>
    <w:rsid w:val="004C6AA7"/>
    <w:rsid w:val="004D0126"/>
    <w:rsid w:val="004D1038"/>
    <w:rsid w:val="004D1471"/>
    <w:rsid w:val="004D1839"/>
    <w:rsid w:val="004D2C7B"/>
    <w:rsid w:val="004D398E"/>
    <w:rsid w:val="004D4806"/>
    <w:rsid w:val="004D63F6"/>
    <w:rsid w:val="004D7084"/>
    <w:rsid w:val="004D797E"/>
    <w:rsid w:val="004E2E0E"/>
    <w:rsid w:val="004E4FEB"/>
    <w:rsid w:val="004E57E3"/>
    <w:rsid w:val="004E6BB5"/>
    <w:rsid w:val="004F0CFE"/>
    <w:rsid w:val="004F1E0A"/>
    <w:rsid w:val="004F71F0"/>
    <w:rsid w:val="004F7A2F"/>
    <w:rsid w:val="0050371A"/>
    <w:rsid w:val="00507B84"/>
    <w:rsid w:val="00511256"/>
    <w:rsid w:val="00520BD6"/>
    <w:rsid w:val="00521609"/>
    <w:rsid w:val="005241B9"/>
    <w:rsid w:val="0052562C"/>
    <w:rsid w:val="005308A3"/>
    <w:rsid w:val="00531861"/>
    <w:rsid w:val="00532529"/>
    <w:rsid w:val="00542539"/>
    <w:rsid w:val="005428B5"/>
    <w:rsid w:val="00547E34"/>
    <w:rsid w:val="005506AB"/>
    <w:rsid w:val="005513FD"/>
    <w:rsid w:val="00551849"/>
    <w:rsid w:val="005543BC"/>
    <w:rsid w:val="00554C16"/>
    <w:rsid w:val="005551FC"/>
    <w:rsid w:val="0055539F"/>
    <w:rsid w:val="005564E5"/>
    <w:rsid w:val="00563A8B"/>
    <w:rsid w:val="005640BA"/>
    <w:rsid w:val="0056748F"/>
    <w:rsid w:val="005705BD"/>
    <w:rsid w:val="005728A2"/>
    <w:rsid w:val="00574EBD"/>
    <w:rsid w:val="0057503B"/>
    <w:rsid w:val="0057608D"/>
    <w:rsid w:val="00576FF1"/>
    <w:rsid w:val="00580E80"/>
    <w:rsid w:val="00582EA0"/>
    <w:rsid w:val="005837B1"/>
    <w:rsid w:val="00585192"/>
    <w:rsid w:val="00586C46"/>
    <w:rsid w:val="00586F51"/>
    <w:rsid w:val="005922DA"/>
    <w:rsid w:val="005948FA"/>
    <w:rsid w:val="00594AD3"/>
    <w:rsid w:val="005978C6"/>
    <w:rsid w:val="00597E73"/>
    <w:rsid w:val="005A222B"/>
    <w:rsid w:val="005A2A2D"/>
    <w:rsid w:val="005A3C4A"/>
    <w:rsid w:val="005A5941"/>
    <w:rsid w:val="005A775D"/>
    <w:rsid w:val="005B0A5A"/>
    <w:rsid w:val="005B0EC9"/>
    <w:rsid w:val="005B26D7"/>
    <w:rsid w:val="005B3D10"/>
    <w:rsid w:val="005B5059"/>
    <w:rsid w:val="005C1408"/>
    <w:rsid w:val="005C21C3"/>
    <w:rsid w:val="005C4D97"/>
    <w:rsid w:val="005C655F"/>
    <w:rsid w:val="005C7C17"/>
    <w:rsid w:val="005D1167"/>
    <w:rsid w:val="005D283C"/>
    <w:rsid w:val="005D4AA1"/>
    <w:rsid w:val="005E5005"/>
    <w:rsid w:val="005E6875"/>
    <w:rsid w:val="005F041E"/>
    <w:rsid w:val="005F0A76"/>
    <w:rsid w:val="005F2CDE"/>
    <w:rsid w:val="005F4DB9"/>
    <w:rsid w:val="005F5222"/>
    <w:rsid w:val="005F54B2"/>
    <w:rsid w:val="005F5EFB"/>
    <w:rsid w:val="005F6CE5"/>
    <w:rsid w:val="005F7735"/>
    <w:rsid w:val="0060182C"/>
    <w:rsid w:val="00601D45"/>
    <w:rsid w:val="00601F6B"/>
    <w:rsid w:val="006043AB"/>
    <w:rsid w:val="00604D5D"/>
    <w:rsid w:val="006058C7"/>
    <w:rsid w:val="0061284E"/>
    <w:rsid w:val="00612D77"/>
    <w:rsid w:val="00612F5D"/>
    <w:rsid w:val="00614075"/>
    <w:rsid w:val="00616B14"/>
    <w:rsid w:val="00620A83"/>
    <w:rsid w:val="00620B29"/>
    <w:rsid w:val="0062236E"/>
    <w:rsid w:val="00622573"/>
    <w:rsid w:val="00623207"/>
    <w:rsid w:val="0062332D"/>
    <w:rsid w:val="00625041"/>
    <w:rsid w:val="0062703E"/>
    <w:rsid w:val="00627452"/>
    <w:rsid w:val="006274FF"/>
    <w:rsid w:val="00627A03"/>
    <w:rsid w:val="00634C6B"/>
    <w:rsid w:val="006357A4"/>
    <w:rsid w:val="006361AE"/>
    <w:rsid w:val="00636C13"/>
    <w:rsid w:val="00637B70"/>
    <w:rsid w:val="00642590"/>
    <w:rsid w:val="006430FC"/>
    <w:rsid w:val="00644117"/>
    <w:rsid w:val="006447EF"/>
    <w:rsid w:val="00644DFE"/>
    <w:rsid w:val="0064525F"/>
    <w:rsid w:val="00647178"/>
    <w:rsid w:val="00647CE1"/>
    <w:rsid w:val="00650CEA"/>
    <w:rsid w:val="006531C2"/>
    <w:rsid w:val="0065461D"/>
    <w:rsid w:val="00657094"/>
    <w:rsid w:val="00660BD9"/>
    <w:rsid w:val="00662734"/>
    <w:rsid w:val="00662B3C"/>
    <w:rsid w:val="006632D3"/>
    <w:rsid w:val="00670A33"/>
    <w:rsid w:val="00670AC5"/>
    <w:rsid w:val="00671B4D"/>
    <w:rsid w:val="00672143"/>
    <w:rsid w:val="0067410A"/>
    <w:rsid w:val="00674A8F"/>
    <w:rsid w:val="00674AE1"/>
    <w:rsid w:val="00675CEF"/>
    <w:rsid w:val="00677AB9"/>
    <w:rsid w:val="00680DC3"/>
    <w:rsid w:val="00680E8F"/>
    <w:rsid w:val="0068290D"/>
    <w:rsid w:val="006831A0"/>
    <w:rsid w:val="00683F47"/>
    <w:rsid w:val="00685FC5"/>
    <w:rsid w:val="00690390"/>
    <w:rsid w:val="0069043E"/>
    <w:rsid w:val="0069178F"/>
    <w:rsid w:val="0069297B"/>
    <w:rsid w:val="00693E3A"/>
    <w:rsid w:val="00695827"/>
    <w:rsid w:val="00697381"/>
    <w:rsid w:val="006A0B8B"/>
    <w:rsid w:val="006A0E7B"/>
    <w:rsid w:val="006A1CAB"/>
    <w:rsid w:val="006A371B"/>
    <w:rsid w:val="006A3B4C"/>
    <w:rsid w:val="006A6ACE"/>
    <w:rsid w:val="006A6B10"/>
    <w:rsid w:val="006B0C89"/>
    <w:rsid w:val="006B2DFB"/>
    <w:rsid w:val="006B5EB9"/>
    <w:rsid w:val="006B79E6"/>
    <w:rsid w:val="006C2522"/>
    <w:rsid w:val="006C31A0"/>
    <w:rsid w:val="006C36D2"/>
    <w:rsid w:val="006C589C"/>
    <w:rsid w:val="006C59F5"/>
    <w:rsid w:val="006C77A2"/>
    <w:rsid w:val="006D1651"/>
    <w:rsid w:val="006D1BBF"/>
    <w:rsid w:val="006D2F45"/>
    <w:rsid w:val="006D35FC"/>
    <w:rsid w:val="006D3635"/>
    <w:rsid w:val="006D52F5"/>
    <w:rsid w:val="006E2552"/>
    <w:rsid w:val="006E3AB8"/>
    <w:rsid w:val="006E438F"/>
    <w:rsid w:val="006E43E4"/>
    <w:rsid w:val="006E5BBF"/>
    <w:rsid w:val="006E68E6"/>
    <w:rsid w:val="006F1783"/>
    <w:rsid w:val="006F19E6"/>
    <w:rsid w:val="006F2D87"/>
    <w:rsid w:val="006F39B6"/>
    <w:rsid w:val="006F3AF0"/>
    <w:rsid w:val="006F41A5"/>
    <w:rsid w:val="006F4D56"/>
    <w:rsid w:val="006F59C7"/>
    <w:rsid w:val="006F6176"/>
    <w:rsid w:val="006F6C8C"/>
    <w:rsid w:val="006F793C"/>
    <w:rsid w:val="00705D46"/>
    <w:rsid w:val="0070608B"/>
    <w:rsid w:val="00706777"/>
    <w:rsid w:val="00706A2D"/>
    <w:rsid w:val="00706E76"/>
    <w:rsid w:val="00707DBD"/>
    <w:rsid w:val="00710447"/>
    <w:rsid w:val="00711E16"/>
    <w:rsid w:val="00712E19"/>
    <w:rsid w:val="00713D87"/>
    <w:rsid w:val="007158B2"/>
    <w:rsid w:val="00716781"/>
    <w:rsid w:val="00717966"/>
    <w:rsid w:val="00722ACC"/>
    <w:rsid w:val="007259DE"/>
    <w:rsid w:val="00725F41"/>
    <w:rsid w:val="007301F1"/>
    <w:rsid w:val="00734198"/>
    <w:rsid w:val="00735A05"/>
    <w:rsid w:val="00735FEE"/>
    <w:rsid w:val="00740208"/>
    <w:rsid w:val="00742ADD"/>
    <w:rsid w:val="007462F6"/>
    <w:rsid w:val="00747C80"/>
    <w:rsid w:val="00750769"/>
    <w:rsid w:val="00752220"/>
    <w:rsid w:val="00754C44"/>
    <w:rsid w:val="0075686D"/>
    <w:rsid w:val="0076086D"/>
    <w:rsid w:val="00763C39"/>
    <w:rsid w:val="00764D23"/>
    <w:rsid w:val="007659B4"/>
    <w:rsid w:val="007673C7"/>
    <w:rsid w:val="00767C4F"/>
    <w:rsid w:val="00770209"/>
    <w:rsid w:val="007719FA"/>
    <w:rsid w:val="00771F82"/>
    <w:rsid w:val="00773B6D"/>
    <w:rsid w:val="00773ED1"/>
    <w:rsid w:val="007775BF"/>
    <w:rsid w:val="0077781E"/>
    <w:rsid w:val="00780534"/>
    <w:rsid w:val="00780EAF"/>
    <w:rsid w:val="007839A1"/>
    <w:rsid w:val="007877DF"/>
    <w:rsid w:val="00791062"/>
    <w:rsid w:val="00791B79"/>
    <w:rsid w:val="00792AAA"/>
    <w:rsid w:val="00792C7A"/>
    <w:rsid w:val="00794879"/>
    <w:rsid w:val="00794C72"/>
    <w:rsid w:val="00796ED5"/>
    <w:rsid w:val="00796FD8"/>
    <w:rsid w:val="007A18C4"/>
    <w:rsid w:val="007A3118"/>
    <w:rsid w:val="007A45C6"/>
    <w:rsid w:val="007A475E"/>
    <w:rsid w:val="007A4BF7"/>
    <w:rsid w:val="007B0089"/>
    <w:rsid w:val="007B1034"/>
    <w:rsid w:val="007B263F"/>
    <w:rsid w:val="007B3878"/>
    <w:rsid w:val="007B4EEB"/>
    <w:rsid w:val="007B5E93"/>
    <w:rsid w:val="007C0FB3"/>
    <w:rsid w:val="007C18B2"/>
    <w:rsid w:val="007C1AFD"/>
    <w:rsid w:val="007C2F27"/>
    <w:rsid w:val="007C38E0"/>
    <w:rsid w:val="007C3B88"/>
    <w:rsid w:val="007C42AB"/>
    <w:rsid w:val="007C5273"/>
    <w:rsid w:val="007C568A"/>
    <w:rsid w:val="007C5A6E"/>
    <w:rsid w:val="007C6599"/>
    <w:rsid w:val="007C7D0E"/>
    <w:rsid w:val="007D701B"/>
    <w:rsid w:val="007E0EB9"/>
    <w:rsid w:val="007E3FE1"/>
    <w:rsid w:val="007E4F71"/>
    <w:rsid w:val="007E5005"/>
    <w:rsid w:val="007F0F33"/>
    <w:rsid w:val="007F17EF"/>
    <w:rsid w:val="007F454C"/>
    <w:rsid w:val="008015F0"/>
    <w:rsid w:val="00801EAB"/>
    <w:rsid w:val="0080205E"/>
    <w:rsid w:val="00802D3B"/>
    <w:rsid w:val="00804037"/>
    <w:rsid w:val="0081022D"/>
    <w:rsid w:val="008107C9"/>
    <w:rsid w:val="00811DFC"/>
    <w:rsid w:val="0081268B"/>
    <w:rsid w:val="00812FC5"/>
    <w:rsid w:val="00814B8B"/>
    <w:rsid w:val="00814E61"/>
    <w:rsid w:val="0081679B"/>
    <w:rsid w:val="0081769B"/>
    <w:rsid w:val="00817A82"/>
    <w:rsid w:val="00817BEE"/>
    <w:rsid w:val="00817D2B"/>
    <w:rsid w:val="00817EE8"/>
    <w:rsid w:val="00822391"/>
    <w:rsid w:val="00823002"/>
    <w:rsid w:val="00823B74"/>
    <w:rsid w:val="008241EE"/>
    <w:rsid w:val="00827EB7"/>
    <w:rsid w:val="00832927"/>
    <w:rsid w:val="00834680"/>
    <w:rsid w:val="0083742C"/>
    <w:rsid w:val="008408A8"/>
    <w:rsid w:val="0084188B"/>
    <w:rsid w:val="0084504F"/>
    <w:rsid w:val="00847BD8"/>
    <w:rsid w:val="00851720"/>
    <w:rsid w:val="00851766"/>
    <w:rsid w:val="00851B3F"/>
    <w:rsid w:val="00851DA1"/>
    <w:rsid w:val="00852603"/>
    <w:rsid w:val="008532A1"/>
    <w:rsid w:val="0085424B"/>
    <w:rsid w:val="00854650"/>
    <w:rsid w:val="00854FF0"/>
    <w:rsid w:val="008553A4"/>
    <w:rsid w:val="00855621"/>
    <w:rsid w:val="00861755"/>
    <w:rsid w:val="00863FFC"/>
    <w:rsid w:val="008648DF"/>
    <w:rsid w:val="008700EE"/>
    <w:rsid w:val="008771CC"/>
    <w:rsid w:val="00877D69"/>
    <w:rsid w:val="00883AE7"/>
    <w:rsid w:val="00884006"/>
    <w:rsid w:val="0088754B"/>
    <w:rsid w:val="00887571"/>
    <w:rsid w:val="00887B13"/>
    <w:rsid w:val="00887EC6"/>
    <w:rsid w:val="00892221"/>
    <w:rsid w:val="00892742"/>
    <w:rsid w:val="00896695"/>
    <w:rsid w:val="00897365"/>
    <w:rsid w:val="00897CAB"/>
    <w:rsid w:val="008A18B1"/>
    <w:rsid w:val="008A23A7"/>
    <w:rsid w:val="008A24A4"/>
    <w:rsid w:val="008A291E"/>
    <w:rsid w:val="008A3709"/>
    <w:rsid w:val="008A3C23"/>
    <w:rsid w:val="008A5376"/>
    <w:rsid w:val="008A7F1D"/>
    <w:rsid w:val="008B306B"/>
    <w:rsid w:val="008B47F2"/>
    <w:rsid w:val="008B4913"/>
    <w:rsid w:val="008B5E79"/>
    <w:rsid w:val="008C07D9"/>
    <w:rsid w:val="008C12F5"/>
    <w:rsid w:val="008C2E36"/>
    <w:rsid w:val="008C354E"/>
    <w:rsid w:val="008C3D98"/>
    <w:rsid w:val="008C41E4"/>
    <w:rsid w:val="008D1D4F"/>
    <w:rsid w:val="008D3059"/>
    <w:rsid w:val="008D336E"/>
    <w:rsid w:val="008D36AA"/>
    <w:rsid w:val="008D58FC"/>
    <w:rsid w:val="008D76C0"/>
    <w:rsid w:val="008D7FFE"/>
    <w:rsid w:val="008E0F87"/>
    <w:rsid w:val="008E32AF"/>
    <w:rsid w:val="008E4899"/>
    <w:rsid w:val="008E618D"/>
    <w:rsid w:val="008E6D63"/>
    <w:rsid w:val="008F19F1"/>
    <w:rsid w:val="008F595F"/>
    <w:rsid w:val="008F702F"/>
    <w:rsid w:val="00903F56"/>
    <w:rsid w:val="00903F94"/>
    <w:rsid w:val="00903FA0"/>
    <w:rsid w:val="00904BA7"/>
    <w:rsid w:val="00906272"/>
    <w:rsid w:val="0090651A"/>
    <w:rsid w:val="00906DB0"/>
    <w:rsid w:val="0091090A"/>
    <w:rsid w:val="00911EA8"/>
    <w:rsid w:val="009162AE"/>
    <w:rsid w:val="00916EE5"/>
    <w:rsid w:val="0092024D"/>
    <w:rsid w:val="009204F3"/>
    <w:rsid w:val="00921C50"/>
    <w:rsid w:val="009220AC"/>
    <w:rsid w:val="0092664A"/>
    <w:rsid w:val="00927D9D"/>
    <w:rsid w:val="00931703"/>
    <w:rsid w:val="00934E0A"/>
    <w:rsid w:val="00936C9E"/>
    <w:rsid w:val="00937EA6"/>
    <w:rsid w:val="009403D1"/>
    <w:rsid w:val="009418D1"/>
    <w:rsid w:val="00942204"/>
    <w:rsid w:val="00945339"/>
    <w:rsid w:val="009467DA"/>
    <w:rsid w:val="0095042A"/>
    <w:rsid w:val="00951458"/>
    <w:rsid w:val="0095315E"/>
    <w:rsid w:val="00953DD4"/>
    <w:rsid w:val="00953E56"/>
    <w:rsid w:val="00954081"/>
    <w:rsid w:val="00954B01"/>
    <w:rsid w:val="00955FC9"/>
    <w:rsid w:val="00960475"/>
    <w:rsid w:val="00964F54"/>
    <w:rsid w:val="009654F5"/>
    <w:rsid w:val="00965720"/>
    <w:rsid w:val="00972597"/>
    <w:rsid w:val="00972B38"/>
    <w:rsid w:val="00974153"/>
    <w:rsid w:val="00974300"/>
    <w:rsid w:val="00974DCB"/>
    <w:rsid w:val="00976B45"/>
    <w:rsid w:val="009838C0"/>
    <w:rsid w:val="00987A05"/>
    <w:rsid w:val="00994484"/>
    <w:rsid w:val="00994D31"/>
    <w:rsid w:val="00997D00"/>
    <w:rsid w:val="009A26E1"/>
    <w:rsid w:val="009A576B"/>
    <w:rsid w:val="009A6F09"/>
    <w:rsid w:val="009A7C69"/>
    <w:rsid w:val="009B049A"/>
    <w:rsid w:val="009B2DE8"/>
    <w:rsid w:val="009B48AD"/>
    <w:rsid w:val="009B6F69"/>
    <w:rsid w:val="009C13B3"/>
    <w:rsid w:val="009C165E"/>
    <w:rsid w:val="009C3DBD"/>
    <w:rsid w:val="009C48BA"/>
    <w:rsid w:val="009C615B"/>
    <w:rsid w:val="009C723A"/>
    <w:rsid w:val="009C7825"/>
    <w:rsid w:val="009D0E03"/>
    <w:rsid w:val="009D32D3"/>
    <w:rsid w:val="009D3B78"/>
    <w:rsid w:val="009D580D"/>
    <w:rsid w:val="009D7784"/>
    <w:rsid w:val="009E0B6D"/>
    <w:rsid w:val="009E6130"/>
    <w:rsid w:val="009F0693"/>
    <w:rsid w:val="009F07EB"/>
    <w:rsid w:val="009F14D5"/>
    <w:rsid w:val="009F70BE"/>
    <w:rsid w:val="009F72C2"/>
    <w:rsid w:val="009F7886"/>
    <w:rsid w:val="00A01B57"/>
    <w:rsid w:val="00A020A3"/>
    <w:rsid w:val="00A02724"/>
    <w:rsid w:val="00A048CB"/>
    <w:rsid w:val="00A066EA"/>
    <w:rsid w:val="00A0770D"/>
    <w:rsid w:val="00A07D90"/>
    <w:rsid w:val="00A07F66"/>
    <w:rsid w:val="00A10029"/>
    <w:rsid w:val="00A12A6B"/>
    <w:rsid w:val="00A13DB2"/>
    <w:rsid w:val="00A142EC"/>
    <w:rsid w:val="00A14D13"/>
    <w:rsid w:val="00A1564C"/>
    <w:rsid w:val="00A16DCE"/>
    <w:rsid w:val="00A22E72"/>
    <w:rsid w:val="00A2303D"/>
    <w:rsid w:val="00A231FE"/>
    <w:rsid w:val="00A23F04"/>
    <w:rsid w:val="00A243D0"/>
    <w:rsid w:val="00A26950"/>
    <w:rsid w:val="00A27F52"/>
    <w:rsid w:val="00A32B3B"/>
    <w:rsid w:val="00A32EBF"/>
    <w:rsid w:val="00A33481"/>
    <w:rsid w:val="00A339DF"/>
    <w:rsid w:val="00A35455"/>
    <w:rsid w:val="00A37606"/>
    <w:rsid w:val="00A40B70"/>
    <w:rsid w:val="00A4129F"/>
    <w:rsid w:val="00A47595"/>
    <w:rsid w:val="00A52991"/>
    <w:rsid w:val="00A53BB3"/>
    <w:rsid w:val="00A62A02"/>
    <w:rsid w:val="00A645EC"/>
    <w:rsid w:val="00A64878"/>
    <w:rsid w:val="00A64CC0"/>
    <w:rsid w:val="00A706B8"/>
    <w:rsid w:val="00A720FA"/>
    <w:rsid w:val="00A7376B"/>
    <w:rsid w:val="00A73B42"/>
    <w:rsid w:val="00A74D49"/>
    <w:rsid w:val="00A75C16"/>
    <w:rsid w:val="00A75D1C"/>
    <w:rsid w:val="00A768FA"/>
    <w:rsid w:val="00A77425"/>
    <w:rsid w:val="00A848E3"/>
    <w:rsid w:val="00A85C55"/>
    <w:rsid w:val="00A86076"/>
    <w:rsid w:val="00A860D4"/>
    <w:rsid w:val="00A871B8"/>
    <w:rsid w:val="00A87CE8"/>
    <w:rsid w:val="00A90BE7"/>
    <w:rsid w:val="00A91C65"/>
    <w:rsid w:val="00A91D1D"/>
    <w:rsid w:val="00A94A21"/>
    <w:rsid w:val="00AA0199"/>
    <w:rsid w:val="00AA065E"/>
    <w:rsid w:val="00AA0EE8"/>
    <w:rsid w:val="00AA1459"/>
    <w:rsid w:val="00AA2149"/>
    <w:rsid w:val="00AA3BAD"/>
    <w:rsid w:val="00AA6635"/>
    <w:rsid w:val="00AA73C9"/>
    <w:rsid w:val="00AA7CD3"/>
    <w:rsid w:val="00AB0054"/>
    <w:rsid w:val="00AB1A6B"/>
    <w:rsid w:val="00AC0169"/>
    <w:rsid w:val="00AC37A7"/>
    <w:rsid w:val="00AC3B61"/>
    <w:rsid w:val="00AC4032"/>
    <w:rsid w:val="00AC63EE"/>
    <w:rsid w:val="00AC6ABF"/>
    <w:rsid w:val="00AC7720"/>
    <w:rsid w:val="00AD11C3"/>
    <w:rsid w:val="00AD1506"/>
    <w:rsid w:val="00AD4220"/>
    <w:rsid w:val="00AD4778"/>
    <w:rsid w:val="00AD5427"/>
    <w:rsid w:val="00AD5CFC"/>
    <w:rsid w:val="00AE01DE"/>
    <w:rsid w:val="00AE6499"/>
    <w:rsid w:val="00AE768C"/>
    <w:rsid w:val="00AF003B"/>
    <w:rsid w:val="00AF192E"/>
    <w:rsid w:val="00AF2437"/>
    <w:rsid w:val="00AF3E11"/>
    <w:rsid w:val="00AF5737"/>
    <w:rsid w:val="00B0092D"/>
    <w:rsid w:val="00B01B39"/>
    <w:rsid w:val="00B02624"/>
    <w:rsid w:val="00B06E4D"/>
    <w:rsid w:val="00B07CBC"/>
    <w:rsid w:val="00B10C0F"/>
    <w:rsid w:val="00B10E42"/>
    <w:rsid w:val="00B11007"/>
    <w:rsid w:val="00B14E6D"/>
    <w:rsid w:val="00B16F79"/>
    <w:rsid w:val="00B23C89"/>
    <w:rsid w:val="00B26DAD"/>
    <w:rsid w:val="00B30D40"/>
    <w:rsid w:val="00B315D9"/>
    <w:rsid w:val="00B31D5F"/>
    <w:rsid w:val="00B35CFF"/>
    <w:rsid w:val="00B40AD1"/>
    <w:rsid w:val="00B40E2E"/>
    <w:rsid w:val="00B412DB"/>
    <w:rsid w:val="00B456F2"/>
    <w:rsid w:val="00B474DD"/>
    <w:rsid w:val="00B50338"/>
    <w:rsid w:val="00B5060F"/>
    <w:rsid w:val="00B53D88"/>
    <w:rsid w:val="00B542B3"/>
    <w:rsid w:val="00B5559A"/>
    <w:rsid w:val="00B560BF"/>
    <w:rsid w:val="00B569D3"/>
    <w:rsid w:val="00B616B6"/>
    <w:rsid w:val="00B61923"/>
    <w:rsid w:val="00B62128"/>
    <w:rsid w:val="00B62DC3"/>
    <w:rsid w:val="00B663E2"/>
    <w:rsid w:val="00B66460"/>
    <w:rsid w:val="00B665D8"/>
    <w:rsid w:val="00B7278C"/>
    <w:rsid w:val="00B74C43"/>
    <w:rsid w:val="00B75498"/>
    <w:rsid w:val="00B7687C"/>
    <w:rsid w:val="00B77987"/>
    <w:rsid w:val="00B77D9E"/>
    <w:rsid w:val="00B81C3D"/>
    <w:rsid w:val="00B823EC"/>
    <w:rsid w:val="00B83BB0"/>
    <w:rsid w:val="00B84A76"/>
    <w:rsid w:val="00B8516F"/>
    <w:rsid w:val="00B9001B"/>
    <w:rsid w:val="00B9169F"/>
    <w:rsid w:val="00B9730F"/>
    <w:rsid w:val="00BA00B7"/>
    <w:rsid w:val="00BA11E7"/>
    <w:rsid w:val="00BA1F10"/>
    <w:rsid w:val="00BA70F3"/>
    <w:rsid w:val="00BA71D1"/>
    <w:rsid w:val="00BA7C6C"/>
    <w:rsid w:val="00BA7DD9"/>
    <w:rsid w:val="00BB374A"/>
    <w:rsid w:val="00BB5AE0"/>
    <w:rsid w:val="00BB7512"/>
    <w:rsid w:val="00BC39D1"/>
    <w:rsid w:val="00BC45E1"/>
    <w:rsid w:val="00BC57E3"/>
    <w:rsid w:val="00BC63F0"/>
    <w:rsid w:val="00BC6DE7"/>
    <w:rsid w:val="00BC6F2F"/>
    <w:rsid w:val="00BC6FBD"/>
    <w:rsid w:val="00BC752E"/>
    <w:rsid w:val="00BD1F10"/>
    <w:rsid w:val="00BD2150"/>
    <w:rsid w:val="00BD5F55"/>
    <w:rsid w:val="00BD6C7F"/>
    <w:rsid w:val="00BE0FD9"/>
    <w:rsid w:val="00BE10DD"/>
    <w:rsid w:val="00BE119B"/>
    <w:rsid w:val="00BE21E2"/>
    <w:rsid w:val="00BE6C3B"/>
    <w:rsid w:val="00BE7A91"/>
    <w:rsid w:val="00BF3090"/>
    <w:rsid w:val="00BF3158"/>
    <w:rsid w:val="00BF4872"/>
    <w:rsid w:val="00BF4919"/>
    <w:rsid w:val="00BF5449"/>
    <w:rsid w:val="00BF7025"/>
    <w:rsid w:val="00C00672"/>
    <w:rsid w:val="00C00901"/>
    <w:rsid w:val="00C0282B"/>
    <w:rsid w:val="00C1262A"/>
    <w:rsid w:val="00C14CFE"/>
    <w:rsid w:val="00C14ED2"/>
    <w:rsid w:val="00C1589E"/>
    <w:rsid w:val="00C16162"/>
    <w:rsid w:val="00C201FE"/>
    <w:rsid w:val="00C24B13"/>
    <w:rsid w:val="00C24CFB"/>
    <w:rsid w:val="00C261B6"/>
    <w:rsid w:val="00C30FEE"/>
    <w:rsid w:val="00C32B6E"/>
    <w:rsid w:val="00C351B1"/>
    <w:rsid w:val="00C379D7"/>
    <w:rsid w:val="00C4131D"/>
    <w:rsid w:val="00C42CB5"/>
    <w:rsid w:val="00C44A95"/>
    <w:rsid w:val="00C45E5E"/>
    <w:rsid w:val="00C46DA5"/>
    <w:rsid w:val="00C5012B"/>
    <w:rsid w:val="00C52DE9"/>
    <w:rsid w:val="00C55592"/>
    <w:rsid w:val="00C57103"/>
    <w:rsid w:val="00C60331"/>
    <w:rsid w:val="00C61DD9"/>
    <w:rsid w:val="00C67283"/>
    <w:rsid w:val="00C70F26"/>
    <w:rsid w:val="00C70F3D"/>
    <w:rsid w:val="00C71C9C"/>
    <w:rsid w:val="00C72463"/>
    <w:rsid w:val="00C74D39"/>
    <w:rsid w:val="00C7519C"/>
    <w:rsid w:val="00C759B1"/>
    <w:rsid w:val="00C805ED"/>
    <w:rsid w:val="00C85BAC"/>
    <w:rsid w:val="00C86660"/>
    <w:rsid w:val="00C86F47"/>
    <w:rsid w:val="00C90FD6"/>
    <w:rsid w:val="00C93F74"/>
    <w:rsid w:val="00C965D3"/>
    <w:rsid w:val="00C9727C"/>
    <w:rsid w:val="00CA3523"/>
    <w:rsid w:val="00CA377E"/>
    <w:rsid w:val="00CA390D"/>
    <w:rsid w:val="00CA3D26"/>
    <w:rsid w:val="00CA5180"/>
    <w:rsid w:val="00CB2111"/>
    <w:rsid w:val="00CB21B7"/>
    <w:rsid w:val="00CB2278"/>
    <w:rsid w:val="00CB265D"/>
    <w:rsid w:val="00CB2CE1"/>
    <w:rsid w:val="00CB744A"/>
    <w:rsid w:val="00CC0C8A"/>
    <w:rsid w:val="00CC2434"/>
    <w:rsid w:val="00CC2D4E"/>
    <w:rsid w:val="00CC37E5"/>
    <w:rsid w:val="00CC5DEE"/>
    <w:rsid w:val="00CC5FC7"/>
    <w:rsid w:val="00CC7222"/>
    <w:rsid w:val="00CC73AA"/>
    <w:rsid w:val="00CC7799"/>
    <w:rsid w:val="00CD297C"/>
    <w:rsid w:val="00CD3452"/>
    <w:rsid w:val="00CD3E56"/>
    <w:rsid w:val="00CD4CD5"/>
    <w:rsid w:val="00CD6383"/>
    <w:rsid w:val="00CD66DC"/>
    <w:rsid w:val="00CE1E5F"/>
    <w:rsid w:val="00CE21D9"/>
    <w:rsid w:val="00CE2938"/>
    <w:rsid w:val="00CE41B8"/>
    <w:rsid w:val="00CE7F31"/>
    <w:rsid w:val="00CF134E"/>
    <w:rsid w:val="00CF2B2D"/>
    <w:rsid w:val="00CF4A67"/>
    <w:rsid w:val="00CF5CCC"/>
    <w:rsid w:val="00CF739C"/>
    <w:rsid w:val="00D0112F"/>
    <w:rsid w:val="00D0371A"/>
    <w:rsid w:val="00D065E6"/>
    <w:rsid w:val="00D06C32"/>
    <w:rsid w:val="00D1057E"/>
    <w:rsid w:val="00D1135A"/>
    <w:rsid w:val="00D1207C"/>
    <w:rsid w:val="00D15429"/>
    <w:rsid w:val="00D15F91"/>
    <w:rsid w:val="00D172F5"/>
    <w:rsid w:val="00D217B0"/>
    <w:rsid w:val="00D252AE"/>
    <w:rsid w:val="00D26A3C"/>
    <w:rsid w:val="00D31F7F"/>
    <w:rsid w:val="00D34163"/>
    <w:rsid w:val="00D354B1"/>
    <w:rsid w:val="00D37CD4"/>
    <w:rsid w:val="00D4029B"/>
    <w:rsid w:val="00D41F54"/>
    <w:rsid w:val="00D42274"/>
    <w:rsid w:val="00D4241A"/>
    <w:rsid w:val="00D42A94"/>
    <w:rsid w:val="00D42CB4"/>
    <w:rsid w:val="00D444E2"/>
    <w:rsid w:val="00D44E4F"/>
    <w:rsid w:val="00D45AD3"/>
    <w:rsid w:val="00D469C3"/>
    <w:rsid w:val="00D503F4"/>
    <w:rsid w:val="00D50D79"/>
    <w:rsid w:val="00D51365"/>
    <w:rsid w:val="00D51717"/>
    <w:rsid w:val="00D5672D"/>
    <w:rsid w:val="00D570DA"/>
    <w:rsid w:val="00D57EB7"/>
    <w:rsid w:val="00D57F57"/>
    <w:rsid w:val="00D61788"/>
    <w:rsid w:val="00D67332"/>
    <w:rsid w:val="00D7155B"/>
    <w:rsid w:val="00D722E0"/>
    <w:rsid w:val="00D72914"/>
    <w:rsid w:val="00D73CCF"/>
    <w:rsid w:val="00D7425B"/>
    <w:rsid w:val="00D74D0A"/>
    <w:rsid w:val="00D76144"/>
    <w:rsid w:val="00D76224"/>
    <w:rsid w:val="00D76397"/>
    <w:rsid w:val="00D8027C"/>
    <w:rsid w:val="00D81031"/>
    <w:rsid w:val="00D82C67"/>
    <w:rsid w:val="00D83E3D"/>
    <w:rsid w:val="00D8463E"/>
    <w:rsid w:val="00D86A05"/>
    <w:rsid w:val="00D930F8"/>
    <w:rsid w:val="00D94E58"/>
    <w:rsid w:val="00D95827"/>
    <w:rsid w:val="00D97AFA"/>
    <w:rsid w:val="00DA05F6"/>
    <w:rsid w:val="00DA16F5"/>
    <w:rsid w:val="00DA32EF"/>
    <w:rsid w:val="00DA4B87"/>
    <w:rsid w:val="00DA56BC"/>
    <w:rsid w:val="00DA7156"/>
    <w:rsid w:val="00DB156D"/>
    <w:rsid w:val="00DB2B61"/>
    <w:rsid w:val="00DB2FF2"/>
    <w:rsid w:val="00DB5A3C"/>
    <w:rsid w:val="00DB6713"/>
    <w:rsid w:val="00DC02F3"/>
    <w:rsid w:val="00DC1336"/>
    <w:rsid w:val="00DC2AB5"/>
    <w:rsid w:val="00DC3154"/>
    <w:rsid w:val="00DC4D09"/>
    <w:rsid w:val="00DC6975"/>
    <w:rsid w:val="00DC6E3C"/>
    <w:rsid w:val="00DC7482"/>
    <w:rsid w:val="00DD0931"/>
    <w:rsid w:val="00DD1EC4"/>
    <w:rsid w:val="00DD7479"/>
    <w:rsid w:val="00DE227E"/>
    <w:rsid w:val="00DE2A03"/>
    <w:rsid w:val="00DE3CB1"/>
    <w:rsid w:val="00DE3EA4"/>
    <w:rsid w:val="00DE4E00"/>
    <w:rsid w:val="00DE5A58"/>
    <w:rsid w:val="00DE6962"/>
    <w:rsid w:val="00DF1259"/>
    <w:rsid w:val="00DF2231"/>
    <w:rsid w:val="00DF2CAB"/>
    <w:rsid w:val="00DF69DB"/>
    <w:rsid w:val="00DF6F94"/>
    <w:rsid w:val="00E00363"/>
    <w:rsid w:val="00E00B7E"/>
    <w:rsid w:val="00E05556"/>
    <w:rsid w:val="00E05BD6"/>
    <w:rsid w:val="00E11B49"/>
    <w:rsid w:val="00E1309A"/>
    <w:rsid w:val="00E1314F"/>
    <w:rsid w:val="00E1320F"/>
    <w:rsid w:val="00E14396"/>
    <w:rsid w:val="00E164CF"/>
    <w:rsid w:val="00E1663F"/>
    <w:rsid w:val="00E16CA9"/>
    <w:rsid w:val="00E20C27"/>
    <w:rsid w:val="00E20E18"/>
    <w:rsid w:val="00E210DA"/>
    <w:rsid w:val="00E213B9"/>
    <w:rsid w:val="00E2166A"/>
    <w:rsid w:val="00E21BF8"/>
    <w:rsid w:val="00E2204E"/>
    <w:rsid w:val="00E23749"/>
    <w:rsid w:val="00E23DEB"/>
    <w:rsid w:val="00E2414B"/>
    <w:rsid w:val="00E24AD4"/>
    <w:rsid w:val="00E253C6"/>
    <w:rsid w:val="00E26CB2"/>
    <w:rsid w:val="00E30E10"/>
    <w:rsid w:val="00E3172F"/>
    <w:rsid w:val="00E3268A"/>
    <w:rsid w:val="00E344DB"/>
    <w:rsid w:val="00E36944"/>
    <w:rsid w:val="00E40322"/>
    <w:rsid w:val="00E4223D"/>
    <w:rsid w:val="00E42E97"/>
    <w:rsid w:val="00E43572"/>
    <w:rsid w:val="00E56345"/>
    <w:rsid w:val="00E5737B"/>
    <w:rsid w:val="00E57891"/>
    <w:rsid w:val="00E60A8A"/>
    <w:rsid w:val="00E614D0"/>
    <w:rsid w:val="00E6281B"/>
    <w:rsid w:val="00E631D2"/>
    <w:rsid w:val="00E647A1"/>
    <w:rsid w:val="00E70552"/>
    <w:rsid w:val="00E7077B"/>
    <w:rsid w:val="00E72F96"/>
    <w:rsid w:val="00E7351B"/>
    <w:rsid w:val="00E7592B"/>
    <w:rsid w:val="00E75B94"/>
    <w:rsid w:val="00E761EB"/>
    <w:rsid w:val="00E764A4"/>
    <w:rsid w:val="00E779E2"/>
    <w:rsid w:val="00E80315"/>
    <w:rsid w:val="00E80E73"/>
    <w:rsid w:val="00E819AA"/>
    <w:rsid w:val="00E82E34"/>
    <w:rsid w:val="00E84783"/>
    <w:rsid w:val="00E85922"/>
    <w:rsid w:val="00E87708"/>
    <w:rsid w:val="00E90A2B"/>
    <w:rsid w:val="00E90AA1"/>
    <w:rsid w:val="00E90DE1"/>
    <w:rsid w:val="00E91196"/>
    <w:rsid w:val="00E917D7"/>
    <w:rsid w:val="00E9194C"/>
    <w:rsid w:val="00E91B17"/>
    <w:rsid w:val="00E92289"/>
    <w:rsid w:val="00E930E7"/>
    <w:rsid w:val="00E93F91"/>
    <w:rsid w:val="00E945A8"/>
    <w:rsid w:val="00E94CAF"/>
    <w:rsid w:val="00E95012"/>
    <w:rsid w:val="00E953BE"/>
    <w:rsid w:val="00E95818"/>
    <w:rsid w:val="00EA2DB4"/>
    <w:rsid w:val="00EA367C"/>
    <w:rsid w:val="00EA3A08"/>
    <w:rsid w:val="00EA47D6"/>
    <w:rsid w:val="00EA4943"/>
    <w:rsid w:val="00EA4D44"/>
    <w:rsid w:val="00EA5756"/>
    <w:rsid w:val="00EA660C"/>
    <w:rsid w:val="00EA70D7"/>
    <w:rsid w:val="00EA7464"/>
    <w:rsid w:val="00EB184F"/>
    <w:rsid w:val="00EB26DB"/>
    <w:rsid w:val="00EB5A47"/>
    <w:rsid w:val="00EB6E57"/>
    <w:rsid w:val="00EC43D3"/>
    <w:rsid w:val="00ED0314"/>
    <w:rsid w:val="00ED14D1"/>
    <w:rsid w:val="00ED2C21"/>
    <w:rsid w:val="00ED45A4"/>
    <w:rsid w:val="00ED60D2"/>
    <w:rsid w:val="00ED78B4"/>
    <w:rsid w:val="00EE1FFF"/>
    <w:rsid w:val="00EE2F69"/>
    <w:rsid w:val="00EE612C"/>
    <w:rsid w:val="00EE61B5"/>
    <w:rsid w:val="00EE697B"/>
    <w:rsid w:val="00EE748F"/>
    <w:rsid w:val="00EE7FD3"/>
    <w:rsid w:val="00EF0E98"/>
    <w:rsid w:val="00EF19D4"/>
    <w:rsid w:val="00EF1A55"/>
    <w:rsid w:val="00EF3CAE"/>
    <w:rsid w:val="00EF4534"/>
    <w:rsid w:val="00F00CB8"/>
    <w:rsid w:val="00F010AB"/>
    <w:rsid w:val="00F04A70"/>
    <w:rsid w:val="00F0593F"/>
    <w:rsid w:val="00F064C7"/>
    <w:rsid w:val="00F10C9B"/>
    <w:rsid w:val="00F11D64"/>
    <w:rsid w:val="00F11DE6"/>
    <w:rsid w:val="00F1338C"/>
    <w:rsid w:val="00F13D13"/>
    <w:rsid w:val="00F14A00"/>
    <w:rsid w:val="00F15E32"/>
    <w:rsid w:val="00F212BB"/>
    <w:rsid w:val="00F21CB9"/>
    <w:rsid w:val="00F21D48"/>
    <w:rsid w:val="00F23C92"/>
    <w:rsid w:val="00F23F66"/>
    <w:rsid w:val="00F240F7"/>
    <w:rsid w:val="00F24965"/>
    <w:rsid w:val="00F25274"/>
    <w:rsid w:val="00F26936"/>
    <w:rsid w:val="00F323DF"/>
    <w:rsid w:val="00F324B5"/>
    <w:rsid w:val="00F33E41"/>
    <w:rsid w:val="00F34510"/>
    <w:rsid w:val="00F35C21"/>
    <w:rsid w:val="00F37D18"/>
    <w:rsid w:val="00F406CC"/>
    <w:rsid w:val="00F4106B"/>
    <w:rsid w:val="00F41D89"/>
    <w:rsid w:val="00F4469E"/>
    <w:rsid w:val="00F46B73"/>
    <w:rsid w:val="00F50BB8"/>
    <w:rsid w:val="00F522BD"/>
    <w:rsid w:val="00F54328"/>
    <w:rsid w:val="00F544DE"/>
    <w:rsid w:val="00F545B0"/>
    <w:rsid w:val="00F56BC5"/>
    <w:rsid w:val="00F6192A"/>
    <w:rsid w:val="00F61B03"/>
    <w:rsid w:val="00F6268B"/>
    <w:rsid w:val="00F62703"/>
    <w:rsid w:val="00F6462F"/>
    <w:rsid w:val="00F6515D"/>
    <w:rsid w:val="00F72BF9"/>
    <w:rsid w:val="00F747D7"/>
    <w:rsid w:val="00F7736E"/>
    <w:rsid w:val="00F775D2"/>
    <w:rsid w:val="00F8010A"/>
    <w:rsid w:val="00F826B4"/>
    <w:rsid w:val="00F844C2"/>
    <w:rsid w:val="00F8726D"/>
    <w:rsid w:val="00F924AE"/>
    <w:rsid w:val="00F926C5"/>
    <w:rsid w:val="00F92D21"/>
    <w:rsid w:val="00F93321"/>
    <w:rsid w:val="00F94EEF"/>
    <w:rsid w:val="00F960A5"/>
    <w:rsid w:val="00F978FE"/>
    <w:rsid w:val="00FA1ACE"/>
    <w:rsid w:val="00FA1D39"/>
    <w:rsid w:val="00FA357E"/>
    <w:rsid w:val="00FA44DF"/>
    <w:rsid w:val="00FA605B"/>
    <w:rsid w:val="00FA667E"/>
    <w:rsid w:val="00FA79E3"/>
    <w:rsid w:val="00FA7FA9"/>
    <w:rsid w:val="00FB4BE6"/>
    <w:rsid w:val="00FB6343"/>
    <w:rsid w:val="00FB6E87"/>
    <w:rsid w:val="00FB7F59"/>
    <w:rsid w:val="00FC5B77"/>
    <w:rsid w:val="00FC6312"/>
    <w:rsid w:val="00FC76E3"/>
    <w:rsid w:val="00FC79A2"/>
    <w:rsid w:val="00FD0CEC"/>
    <w:rsid w:val="00FD252C"/>
    <w:rsid w:val="00FD2B67"/>
    <w:rsid w:val="00FD2C36"/>
    <w:rsid w:val="00FD4020"/>
    <w:rsid w:val="00FD41F4"/>
    <w:rsid w:val="00FD677E"/>
    <w:rsid w:val="00FE0726"/>
    <w:rsid w:val="00FE0D89"/>
    <w:rsid w:val="00FE42B0"/>
    <w:rsid w:val="00FF56B8"/>
    <w:rsid w:val="00FF5CFC"/>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6561"/>
    <o:shapelayout v:ext="edit">
      <o:idmap v:ext="edit" data="1"/>
    </o:shapelayout>
  </w:shapeDefaults>
  <w:decimalSymbol w:val="."/>
  <w:listSeparator w:val=","/>
  <w14:docId w14:val="1F0A48F6"/>
  <w15:chartTrackingRefBased/>
  <w15:docId w15:val="{67F2C942-1374-4A73-A315-009C0327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6B10"/>
    <w:pPr>
      <w:keepNext/>
      <w:numPr>
        <w:numId w:val="107"/>
      </w:numPr>
      <w:spacing w:before="240" w:after="60"/>
      <w:outlineLvl w:val="0"/>
    </w:pPr>
    <w:rPr>
      <w:rFonts w:cs="Arial"/>
      <w:b/>
      <w:bCs/>
      <w:kern w:val="32"/>
      <w:sz w:val="36"/>
      <w:szCs w:val="32"/>
    </w:rPr>
  </w:style>
  <w:style w:type="paragraph" w:styleId="Heading2">
    <w:name w:val="heading 2"/>
    <w:basedOn w:val="Normal"/>
    <w:next w:val="Normal"/>
    <w:link w:val="Heading2Char"/>
    <w:qFormat/>
    <w:rsid w:val="002F759D"/>
    <w:pPr>
      <w:keepNext/>
      <w:numPr>
        <w:ilvl w:val="1"/>
        <w:numId w:val="107"/>
      </w:numPr>
      <w:spacing w:before="240" w:after="60"/>
      <w:outlineLvl w:val="1"/>
    </w:pPr>
    <w:rPr>
      <w:rFonts w:cs="Arial"/>
      <w:b/>
      <w:bCs/>
      <w:iCs/>
      <w:sz w:val="28"/>
      <w:szCs w:val="28"/>
    </w:rPr>
  </w:style>
  <w:style w:type="paragraph" w:styleId="Heading3">
    <w:name w:val="heading 3"/>
    <w:basedOn w:val="Normal"/>
    <w:next w:val="Normal"/>
    <w:qFormat/>
    <w:rsid w:val="002F759D"/>
    <w:pPr>
      <w:keepNext/>
      <w:numPr>
        <w:ilvl w:val="2"/>
        <w:numId w:val="107"/>
      </w:numPr>
      <w:spacing w:before="240" w:after="60"/>
      <w:outlineLvl w:val="2"/>
    </w:pPr>
    <w:rPr>
      <w:rFonts w:cs="Arial"/>
      <w:b/>
      <w:bCs/>
      <w:szCs w:val="26"/>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BodyTextIndent">
    <w:name w:val="Body Text Indent"/>
    <w:basedOn w:val="Normal"/>
    <w:pPr>
      <w:tabs>
        <w:tab w:val="left" w:pos="360"/>
        <w:tab w:val="left" w:pos="720"/>
        <w:tab w:val="left" w:pos="1080"/>
        <w:tab w:val="left" w:pos="1440"/>
        <w:tab w:val="left" w:pos="1800"/>
      </w:tabs>
      <w:ind w:left="360"/>
    </w:pPr>
    <w:rPr>
      <w:szCs w:val="20"/>
    </w:rPr>
  </w:style>
  <w:style w:type="character" w:customStyle="1" w:styleId="CharChar">
    <w:name w:val="Char Char"/>
    <w:rPr>
      <w:sz w:val="24"/>
      <w:lang w:val="en-US" w:eastAsia="en-US" w:bidi="ar-SA"/>
    </w:rPr>
  </w:style>
  <w:style w:type="paragraph" w:styleId="BodyText">
    <w:name w:val="Body Text"/>
    <w:basedOn w:val="Normal"/>
    <w:pPr>
      <w:spacing w:after="120"/>
    </w:pPr>
    <w:rPr>
      <w:szCs w:val="20"/>
    </w:rPr>
  </w:style>
  <w:style w:type="character" w:styleId="CommentReference">
    <w:name w:val="annotation reference"/>
    <w:semiHidden/>
    <w:rPr>
      <w:sz w:val="16"/>
      <w:szCs w:val="16"/>
    </w:rPr>
  </w:style>
  <w:style w:type="paragraph" w:styleId="BodyText2">
    <w:name w:val="Body Text 2"/>
    <w:basedOn w:val="Normal"/>
    <w:pPr>
      <w:spacing w:after="120" w:line="480" w:lineRule="auto"/>
    </w:pPr>
    <w:rPr>
      <w:szCs w:val="20"/>
    </w:rPr>
  </w:style>
  <w:style w:type="paragraph" w:styleId="Title">
    <w:name w:val="Title"/>
    <w:basedOn w:val="Normal"/>
    <w:qFormat/>
    <w:pPr>
      <w:tabs>
        <w:tab w:val="left" w:pos="2070"/>
      </w:tabs>
      <w:spacing w:line="300" w:lineRule="atLeast"/>
      <w:jc w:val="center"/>
    </w:pPr>
    <w:rPr>
      <w:rFonts w:ascii="Arial" w:hAnsi="Arial"/>
      <w:b/>
      <w:noProof/>
      <w:szCs w:val="20"/>
      <w14:shadow w14:blurRad="50800" w14:dist="38100" w14:dir="2700000" w14:sx="100000" w14:sy="100000" w14:kx="0" w14:ky="0" w14:algn="tl">
        <w14:srgbClr w14:val="000000">
          <w14:alpha w14:val="60000"/>
        </w14:srgbClr>
      </w14:shadow>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character" w:customStyle="1" w:styleId="textbody1">
    <w:name w:val="textbody1"/>
    <w:rPr>
      <w:rFonts w:ascii="Arial" w:hAnsi="Arial" w:cs="Arial" w:hint="default"/>
      <w:strike w:val="0"/>
      <w:dstrike w:val="0"/>
      <w:color w:val="000000"/>
      <w:u w:val="none"/>
      <w:effect w:val="none"/>
    </w:rPr>
  </w:style>
  <w:style w:type="character" w:customStyle="1" w:styleId="grame">
    <w:name w:val="grame"/>
    <w:basedOn w:val="DefaultParagraphFont"/>
  </w:style>
  <w:style w:type="character" w:styleId="Strong">
    <w:name w:val="Strong"/>
    <w:qFormat/>
    <w:rPr>
      <w:b/>
      <w:bCs/>
    </w:rPr>
  </w:style>
  <w:style w:type="character" w:styleId="FollowedHyperlink">
    <w:name w:val="FollowedHyperlink"/>
    <w:rPr>
      <w:color w:val="800080"/>
      <w:u w:val="single"/>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sid w:val="00E05BD6"/>
    <w:rPr>
      <w:lang w:val="en-US" w:eastAsia="en-US" w:bidi="ar-SA"/>
    </w:rPr>
  </w:style>
  <w:style w:type="paragraph" w:styleId="BalloonText">
    <w:name w:val="Balloon Text"/>
    <w:basedOn w:val="Normal"/>
    <w:semiHidden/>
    <w:rsid w:val="004A347E"/>
    <w:rPr>
      <w:rFonts w:ascii="Tahoma" w:hAnsi="Tahoma" w:cs="Tahoma"/>
      <w:sz w:val="16"/>
      <w:szCs w:val="16"/>
    </w:rPr>
  </w:style>
  <w:style w:type="paragraph" w:styleId="Footer">
    <w:name w:val="footer"/>
    <w:basedOn w:val="Normal"/>
    <w:link w:val="FooterChar"/>
    <w:uiPriority w:val="99"/>
    <w:rsid w:val="00A75C16"/>
    <w:pPr>
      <w:tabs>
        <w:tab w:val="center" w:pos="4320"/>
        <w:tab w:val="right" w:pos="8640"/>
      </w:tabs>
    </w:pPr>
  </w:style>
  <w:style w:type="character" w:customStyle="1" w:styleId="FooterChar">
    <w:name w:val="Footer Char"/>
    <w:basedOn w:val="DefaultParagraphFont"/>
    <w:link w:val="Footer"/>
    <w:uiPriority w:val="99"/>
    <w:rsid w:val="00A32B3B"/>
    <w:rPr>
      <w:sz w:val="24"/>
      <w:szCs w:val="24"/>
    </w:rPr>
  </w:style>
  <w:style w:type="table" w:styleId="TableGrid">
    <w:name w:val="Table Grid"/>
    <w:basedOn w:val="TableNormal"/>
    <w:rsid w:val="0012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780534"/>
    <w:rPr>
      <w:b/>
      <w:bCs/>
    </w:rPr>
  </w:style>
  <w:style w:type="paragraph" w:styleId="TOCHeading">
    <w:name w:val="TOC Heading"/>
    <w:basedOn w:val="Heading1"/>
    <w:next w:val="Normal"/>
    <w:uiPriority w:val="39"/>
    <w:unhideWhenUsed/>
    <w:qFormat/>
    <w:rsid w:val="003B421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5E6875"/>
    <w:rPr>
      <w:rFonts w:ascii="Calibri" w:hAnsi="Calibri"/>
      <w:sz w:val="22"/>
    </w:rPr>
  </w:style>
  <w:style w:type="paragraph" w:styleId="TOC2">
    <w:name w:val="toc 2"/>
    <w:basedOn w:val="Normal"/>
    <w:next w:val="Normal"/>
    <w:autoRedefine/>
    <w:uiPriority w:val="39"/>
    <w:unhideWhenUsed/>
    <w:rsid w:val="00BC57E3"/>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BC57E3"/>
    <w:pPr>
      <w:spacing w:after="100" w:line="259" w:lineRule="auto"/>
      <w:ind w:left="440"/>
    </w:pPr>
    <w:rPr>
      <w:rFonts w:asciiTheme="minorHAnsi" w:eastAsiaTheme="minorEastAsia" w:hAnsiTheme="minorHAnsi"/>
      <w:sz w:val="22"/>
      <w:szCs w:val="22"/>
    </w:rPr>
  </w:style>
  <w:style w:type="paragraph" w:styleId="ListParagraph">
    <w:name w:val="List Paragraph"/>
    <w:basedOn w:val="Normal"/>
    <w:uiPriority w:val="34"/>
    <w:qFormat/>
    <w:rsid w:val="00801EAB"/>
    <w:pPr>
      <w:ind w:left="720"/>
      <w:contextualSpacing/>
    </w:pPr>
  </w:style>
  <w:style w:type="paragraph" w:styleId="TOC4">
    <w:name w:val="toc 4"/>
    <w:basedOn w:val="Normal"/>
    <w:next w:val="Normal"/>
    <w:autoRedefine/>
    <w:uiPriority w:val="39"/>
    <w:unhideWhenUsed/>
    <w:rsid w:val="002917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917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917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917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917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91761"/>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D34163"/>
    <w:rPr>
      <w:sz w:val="24"/>
      <w:szCs w:val="24"/>
    </w:rPr>
  </w:style>
  <w:style w:type="character" w:customStyle="1" w:styleId="UnresolvedMention1">
    <w:name w:val="Unresolved Mention1"/>
    <w:basedOn w:val="DefaultParagraphFont"/>
    <w:uiPriority w:val="99"/>
    <w:semiHidden/>
    <w:unhideWhenUsed/>
    <w:rsid w:val="00711E16"/>
    <w:rPr>
      <w:color w:val="605E5C"/>
      <w:shd w:val="clear" w:color="auto" w:fill="E1DFDD"/>
    </w:rPr>
  </w:style>
  <w:style w:type="character" w:styleId="UnresolvedMention">
    <w:name w:val="Unresolved Mention"/>
    <w:basedOn w:val="DefaultParagraphFont"/>
    <w:uiPriority w:val="99"/>
    <w:semiHidden/>
    <w:unhideWhenUsed/>
    <w:rsid w:val="00773B6D"/>
    <w:rPr>
      <w:color w:val="605E5C"/>
      <w:shd w:val="clear" w:color="auto" w:fill="E1DFDD"/>
    </w:rPr>
  </w:style>
  <w:style w:type="character" w:customStyle="1" w:styleId="Heading2Char">
    <w:name w:val="Heading 2 Char"/>
    <w:basedOn w:val="DefaultParagraphFont"/>
    <w:link w:val="Heading2"/>
    <w:rsid w:val="00965720"/>
    <w:rPr>
      <w:rFonts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6374">
      <w:bodyDiv w:val="1"/>
      <w:marLeft w:val="4"/>
      <w:marRight w:val="4"/>
      <w:marTop w:val="4"/>
      <w:marBottom w:val="4"/>
      <w:divBdr>
        <w:top w:val="none" w:sz="0" w:space="0" w:color="auto"/>
        <w:left w:val="none" w:sz="0" w:space="0" w:color="auto"/>
        <w:bottom w:val="none" w:sz="0" w:space="0" w:color="auto"/>
        <w:right w:val="none" w:sz="0" w:space="0" w:color="auto"/>
      </w:divBdr>
      <w:divsChild>
        <w:div w:id="1518232840">
          <w:marLeft w:val="0"/>
          <w:marRight w:val="0"/>
          <w:marTop w:val="0"/>
          <w:marBottom w:val="0"/>
          <w:divBdr>
            <w:top w:val="none" w:sz="0" w:space="0" w:color="auto"/>
            <w:left w:val="none" w:sz="0" w:space="0" w:color="auto"/>
            <w:bottom w:val="none" w:sz="0" w:space="0" w:color="auto"/>
            <w:right w:val="none" w:sz="0" w:space="0" w:color="auto"/>
          </w:divBdr>
          <w:divsChild>
            <w:div w:id="413433387">
              <w:marLeft w:val="0"/>
              <w:marRight w:val="0"/>
              <w:marTop w:val="0"/>
              <w:marBottom w:val="0"/>
              <w:divBdr>
                <w:top w:val="none" w:sz="0" w:space="0" w:color="auto"/>
                <w:left w:val="none" w:sz="0" w:space="0" w:color="auto"/>
                <w:bottom w:val="none" w:sz="0" w:space="0" w:color="auto"/>
                <w:right w:val="none" w:sz="0" w:space="0" w:color="auto"/>
              </w:divBdr>
              <w:divsChild>
                <w:div w:id="178812583">
                  <w:marLeft w:val="0"/>
                  <w:marRight w:val="0"/>
                  <w:marTop w:val="0"/>
                  <w:marBottom w:val="180"/>
                  <w:divBdr>
                    <w:top w:val="none" w:sz="0" w:space="0" w:color="auto"/>
                    <w:left w:val="none" w:sz="0" w:space="0" w:color="auto"/>
                    <w:bottom w:val="none" w:sz="0" w:space="0" w:color="auto"/>
                    <w:right w:val="none" w:sz="0" w:space="0" w:color="auto"/>
                  </w:divBdr>
                  <w:divsChild>
                    <w:div w:id="1054234787">
                      <w:marLeft w:val="0"/>
                      <w:marRight w:val="0"/>
                      <w:marTop w:val="0"/>
                      <w:marBottom w:val="0"/>
                      <w:divBdr>
                        <w:top w:val="none" w:sz="0" w:space="0" w:color="auto"/>
                        <w:left w:val="none" w:sz="0" w:space="0" w:color="auto"/>
                        <w:bottom w:val="none" w:sz="0" w:space="0" w:color="auto"/>
                        <w:right w:val="none" w:sz="0" w:space="0" w:color="auto"/>
                      </w:divBdr>
                      <w:divsChild>
                        <w:div w:id="1793476237">
                          <w:marLeft w:val="0"/>
                          <w:marRight w:val="0"/>
                          <w:marTop w:val="0"/>
                          <w:marBottom w:val="0"/>
                          <w:divBdr>
                            <w:top w:val="none" w:sz="0" w:space="0" w:color="auto"/>
                            <w:left w:val="none" w:sz="0" w:space="0" w:color="auto"/>
                            <w:bottom w:val="none" w:sz="0" w:space="0" w:color="auto"/>
                            <w:right w:val="none" w:sz="0" w:space="0" w:color="auto"/>
                          </w:divBdr>
                          <w:divsChild>
                            <w:div w:id="1211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738844">
      <w:bodyDiv w:val="1"/>
      <w:marLeft w:val="0"/>
      <w:marRight w:val="0"/>
      <w:marTop w:val="0"/>
      <w:marBottom w:val="0"/>
      <w:divBdr>
        <w:top w:val="none" w:sz="0" w:space="0" w:color="auto"/>
        <w:left w:val="none" w:sz="0" w:space="0" w:color="auto"/>
        <w:bottom w:val="none" w:sz="0" w:space="0" w:color="auto"/>
        <w:right w:val="none" w:sz="0" w:space="0" w:color="auto"/>
      </w:divBdr>
      <w:divsChild>
        <w:div w:id="496654549">
          <w:marLeft w:val="0"/>
          <w:marRight w:val="0"/>
          <w:marTop w:val="0"/>
          <w:marBottom w:val="0"/>
          <w:divBdr>
            <w:top w:val="none" w:sz="0" w:space="0" w:color="auto"/>
            <w:left w:val="none" w:sz="0" w:space="0" w:color="auto"/>
            <w:bottom w:val="none" w:sz="0" w:space="0" w:color="auto"/>
            <w:right w:val="none" w:sz="0" w:space="0" w:color="auto"/>
          </w:divBdr>
          <w:divsChild>
            <w:div w:id="2115175098">
              <w:marLeft w:val="0"/>
              <w:marRight w:val="0"/>
              <w:marTop w:val="0"/>
              <w:marBottom w:val="0"/>
              <w:divBdr>
                <w:top w:val="none" w:sz="0" w:space="0" w:color="auto"/>
                <w:left w:val="none" w:sz="0" w:space="0" w:color="auto"/>
                <w:bottom w:val="none" w:sz="0" w:space="0" w:color="auto"/>
                <w:right w:val="none" w:sz="0" w:space="0" w:color="auto"/>
              </w:divBdr>
              <w:divsChild>
                <w:div w:id="1227035065">
                  <w:marLeft w:val="0"/>
                  <w:marRight w:val="0"/>
                  <w:marTop w:val="0"/>
                  <w:marBottom w:val="0"/>
                  <w:divBdr>
                    <w:top w:val="none" w:sz="0" w:space="0" w:color="auto"/>
                    <w:left w:val="none" w:sz="0" w:space="0" w:color="auto"/>
                    <w:bottom w:val="none" w:sz="0" w:space="0" w:color="auto"/>
                    <w:right w:val="none" w:sz="0" w:space="0" w:color="auto"/>
                  </w:divBdr>
                  <w:divsChild>
                    <w:div w:id="6387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054">
      <w:bodyDiv w:val="1"/>
      <w:marLeft w:val="4"/>
      <w:marRight w:val="4"/>
      <w:marTop w:val="4"/>
      <w:marBottom w:val="4"/>
      <w:divBdr>
        <w:top w:val="none" w:sz="0" w:space="0" w:color="auto"/>
        <w:left w:val="none" w:sz="0" w:space="0" w:color="auto"/>
        <w:bottom w:val="none" w:sz="0" w:space="0" w:color="auto"/>
        <w:right w:val="none" w:sz="0" w:space="0" w:color="auto"/>
      </w:divBdr>
      <w:divsChild>
        <w:div w:id="1368875946">
          <w:marLeft w:val="0"/>
          <w:marRight w:val="0"/>
          <w:marTop w:val="0"/>
          <w:marBottom w:val="0"/>
          <w:divBdr>
            <w:top w:val="none" w:sz="0" w:space="0" w:color="auto"/>
            <w:left w:val="none" w:sz="0" w:space="0" w:color="auto"/>
            <w:bottom w:val="none" w:sz="0" w:space="0" w:color="auto"/>
            <w:right w:val="none" w:sz="0" w:space="0" w:color="auto"/>
          </w:divBdr>
          <w:divsChild>
            <w:div w:id="1568832673">
              <w:marLeft w:val="0"/>
              <w:marRight w:val="0"/>
              <w:marTop w:val="0"/>
              <w:marBottom w:val="0"/>
              <w:divBdr>
                <w:top w:val="none" w:sz="0" w:space="0" w:color="auto"/>
                <w:left w:val="none" w:sz="0" w:space="0" w:color="auto"/>
                <w:bottom w:val="none" w:sz="0" w:space="0" w:color="auto"/>
                <w:right w:val="none" w:sz="0" w:space="0" w:color="auto"/>
              </w:divBdr>
              <w:divsChild>
                <w:div w:id="2137947764">
                  <w:marLeft w:val="0"/>
                  <w:marRight w:val="0"/>
                  <w:marTop w:val="0"/>
                  <w:marBottom w:val="180"/>
                  <w:divBdr>
                    <w:top w:val="none" w:sz="0" w:space="0" w:color="auto"/>
                    <w:left w:val="none" w:sz="0" w:space="0" w:color="auto"/>
                    <w:bottom w:val="none" w:sz="0" w:space="0" w:color="auto"/>
                    <w:right w:val="none" w:sz="0" w:space="0" w:color="auto"/>
                  </w:divBdr>
                  <w:divsChild>
                    <w:div w:id="166947153">
                      <w:marLeft w:val="0"/>
                      <w:marRight w:val="0"/>
                      <w:marTop w:val="0"/>
                      <w:marBottom w:val="0"/>
                      <w:divBdr>
                        <w:top w:val="none" w:sz="0" w:space="0" w:color="auto"/>
                        <w:left w:val="none" w:sz="0" w:space="0" w:color="auto"/>
                        <w:bottom w:val="none" w:sz="0" w:space="0" w:color="auto"/>
                        <w:right w:val="none" w:sz="0" w:space="0" w:color="auto"/>
                      </w:divBdr>
                      <w:divsChild>
                        <w:div w:id="1071734134">
                          <w:marLeft w:val="0"/>
                          <w:marRight w:val="0"/>
                          <w:marTop w:val="0"/>
                          <w:marBottom w:val="0"/>
                          <w:divBdr>
                            <w:top w:val="none" w:sz="0" w:space="0" w:color="auto"/>
                            <w:left w:val="none" w:sz="0" w:space="0" w:color="auto"/>
                            <w:bottom w:val="none" w:sz="0" w:space="0" w:color="auto"/>
                            <w:right w:val="none" w:sz="0" w:space="0" w:color="auto"/>
                          </w:divBdr>
                          <w:divsChild>
                            <w:div w:id="291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5261">
      <w:bodyDiv w:val="1"/>
      <w:marLeft w:val="4"/>
      <w:marRight w:val="4"/>
      <w:marTop w:val="4"/>
      <w:marBottom w:val="4"/>
      <w:divBdr>
        <w:top w:val="none" w:sz="0" w:space="0" w:color="auto"/>
        <w:left w:val="none" w:sz="0" w:space="0" w:color="auto"/>
        <w:bottom w:val="none" w:sz="0" w:space="0" w:color="auto"/>
        <w:right w:val="none" w:sz="0" w:space="0" w:color="auto"/>
      </w:divBdr>
      <w:divsChild>
        <w:div w:id="310060252">
          <w:marLeft w:val="0"/>
          <w:marRight w:val="0"/>
          <w:marTop w:val="0"/>
          <w:marBottom w:val="0"/>
          <w:divBdr>
            <w:top w:val="none" w:sz="0" w:space="0" w:color="auto"/>
            <w:left w:val="none" w:sz="0" w:space="0" w:color="auto"/>
            <w:bottom w:val="none" w:sz="0" w:space="0" w:color="auto"/>
            <w:right w:val="none" w:sz="0" w:space="0" w:color="auto"/>
          </w:divBdr>
          <w:divsChild>
            <w:div w:id="1723285799">
              <w:marLeft w:val="0"/>
              <w:marRight w:val="0"/>
              <w:marTop w:val="0"/>
              <w:marBottom w:val="0"/>
              <w:divBdr>
                <w:top w:val="none" w:sz="0" w:space="0" w:color="auto"/>
                <w:left w:val="none" w:sz="0" w:space="0" w:color="auto"/>
                <w:bottom w:val="none" w:sz="0" w:space="0" w:color="auto"/>
                <w:right w:val="none" w:sz="0" w:space="0" w:color="auto"/>
              </w:divBdr>
              <w:divsChild>
                <w:div w:id="1885944402">
                  <w:marLeft w:val="0"/>
                  <w:marRight w:val="0"/>
                  <w:marTop w:val="0"/>
                  <w:marBottom w:val="180"/>
                  <w:divBdr>
                    <w:top w:val="none" w:sz="0" w:space="0" w:color="auto"/>
                    <w:left w:val="none" w:sz="0" w:space="0" w:color="auto"/>
                    <w:bottom w:val="none" w:sz="0" w:space="0" w:color="auto"/>
                    <w:right w:val="none" w:sz="0" w:space="0" w:color="auto"/>
                  </w:divBdr>
                  <w:divsChild>
                    <w:div w:id="32121064">
                      <w:marLeft w:val="0"/>
                      <w:marRight w:val="0"/>
                      <w:marTop w:val="0"/>
                      <w:marBottom w:val="0"/>
                      <w:divBdr>
                        <w:top w:val="none" w:sz="0" w:space="0" w:color="auto"/>
                        <w:left w:val="none" w:sz="0" w:space="0" w:color="auto"/>
                        <w:bottom w:val="none" w:sz="0" w:space="0" w:color="auto"/>
                        <w:right w:val="none" w:sz="0" w:space="0" w:color="auto"/>
                      </w:divBdr>
                      <w:divsChild>
                        <w:div w:id="736707142">
                          <w:marLeft w:val="0"/>
                          <w:marRight w:val="0"/>
                          <w:marTop w:val="0"/>
                          <w:marBottom w:val="0"/>
                          <w:divBdr>
                            <w:top w:val="none" w:sz="0" w:space="0" w:color="auto"/>
                            <w:left w:val="none" w:sz="0" w:space="0" w:color="auto"/>
                            <w:bottom w:val="none" w:sz="0" w:space="0" w:color="auto"/>
                            <w:right w:val="none" w:sz="0" w:space="0" w:color="auto"/>
                          </w:divBdr>
                          <w:divsChild>
                            <w:div w:id="6833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15305">
      <w:bodyDiv w:val="1"/>
      <w:marLeft w:val="0"/>
      <w:marRight w:val="0"/>
      <w:marTop w:val="0"/>
      <w:marBottom w:val="0"/>
      <w:divBdr>
        <w:top w:val="none" w:sz="0" w:space="0" w:color="auto"/>
        <w:left w:val="none" w:sz="0" w:space="0" w:color="auto"/>
        <w:bottom w:val="none" w:sz="0" w:space="0" w:color="auto"/>
        <w:right w:val="none" w:sz="0" w:space="0" w:color="auto"/>
      </w:divBdr>
      <w:divsChild>
        <w:div w:id="385301856">
          <w:marLeft w:val="0"/>
          <w:marRight w:val="0"/>
          <w:marTop w:val="0"/>
          <w:marBottom w:val="0"/>
          <w:divBdr>
            <w:top w:val="none" w:sz="0" w:space="0" w:color="auto"/>
            <w:left w:val="none" w:sz="0" w:space="0" w:color="auto"/>
            <w:bottom w:val="none" w:sz="0" w:space="0" w:color="auto"/>
            <w:right w:val="none" w:sz="0" w:space="0" w:color="auto"/>
          </w:divBdr>
          <w:divsChild>
            <w:div w:id="822239136">
              <w:marLeft w:val="0"/>
              <w:marRight w:val="0"/>
              <w:marTop w:val="0"/>
              <w:marBottom w:val="0"/>
              <w:divBdr>
                <w:top w:val="none" w:sz="0" w:space="0" w:color="auto"/>
                <w:left w:val="none" w:sz="0" w:space="0" w:color="auto"/>
                <w:bottom w:val="none" w:sz="0" w:space="0" w:color="auto"/>
                <w:right w:val="none" w:sz="0" w:space="0" w:color="auto"/>
              </w:divBdr>
              <w:divsChild>
                <w:div w:id="2068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0119">
      <w:bodyDiv w:val="1"/>
      <w:marLeft w:val="0"/>
      <w:marRight w:val="0"/>
      <w:marTop w:val="0"/>
      <w:marBottom w:val="0"/>
      <w:divBdr>
        <w:top w:val="none" w:sz="0" w:space="0" w:color="auto"/>
        <w:left w:val="none" w:sz="0" w:space="0" w:color="auto"/>
        <w:bottom w:val="none" w:sz="0" w:space="0" w:color="auto"/>
        <w:right w:val="none" w:sz="0" w:space="0" w:color="auto"/>
      </w:divBdr>
    </w:div>
    <w:div w:id="1106313839">
      <w:bodyDiv w:val="1"/>
      <w:marLeft w:val="0"/>
      <w:marRight w:val="0"/>
      <w:marTop w:val="0"/>
      <w:marBottom w:val="0"/>
      <w:divBdr>
        <w:top w:val="none" w:sz="0" w:space="0" w:color="auto"/>
        <w:left w:val="none" w:sz="0" w:space="0" w:color="auto"/>
        <w:bottom w:val="none" w:sz="0" w:space="0" w:color="auto"/>
        <w:right w:val="none" w:sz="0" w:space="0" w:color="auto"/>
      </w:divBdr>
    </w:div>
    <w:div w:id="1402677955">
      <w:bodyDiv w:val="1"/>
      <w:marLeft w:val="0"/>
      <w:marRight w:val="0"/>
      <w:marTop w:val="0"/>
      <w:marBottom w:val="0"/>
      <w:divBdr>
        <w:top w:val="none" w:sz="0" w:space="0" w:color="auto"/>
        <w:left w:val="none" w:sz="0" w:space="0" w:color="auto"/>
        <w:bottom w:val="none" w:sz="0" w:space="0" w:color="auto"/>
        <w:right w:val="none" w:sz="0" w:space="0" w:color="auto"/>
      </w:divBdr>
      <w:divsChild>
        <w:div w:id="898638689">
          <w:marLeft w:val="0"/>
          <w:marRight w:val="0"/>
          <w:marTop w:val="0"/>
          <w:marBottom w:val="0"/>
          <w:divBdr>
            <w:top w:val="none" w:sz="0" w:space="0" w:color="auto"/>
            <w:left w:val="none" w:sz="0" w:space="0" w:color="auto"/>
            <w:bottom w:val="none" w:sz="0" w:space="0" w:color="auto"/>
            <w:right w:val="none" w:sz="0" w:space="0" w:color="auto"/>
          </w:divBdr>
          <w:divsChild>
            <w:div w:id="523830447">
              <w:marLeft w:val="0"/>
              <w:marRight w:val="0"/>
              <w:marTop w:val="0"/>
              <w:marBottom w:val="0"/>
              <w:divBdr>
                <w:top w:val="none" w:sz="0" w:space="0" w:color="auto"/>
                <w:left w:val="none" w:sz="0" w:space="0" w:color="auto"/>
                <w:bottom w:val="none" w:sz="0" w:space="0" w:color="auto"/>
                <w:right w:val="none" w:sz="0" w:space="0" w:color="auto"/>
              </w:divBdr>
              <w:divsChild>
                <w:div w:id="1429497604">
                  <w:marLeft w:val="0"/>
                  <w:marRight w:val="0"/>
                  <w:marTop w:val="0"/>
                  <w:marBottom w:val="0"/>
                  <w:divBdr>
                    <w:top w:val="none" w:sz="0" w:space="0" w:color="auto"/>
                    <w:left w:val="none" w:sz="0" w:space="0" w:color="auto"/>
                    <w:bottom w:val="none" w:sz="0" w:space="0" w:color="auto"/>
                    <w:right w:val="none" w:sz="0" w:space="0" w:color="auto"/>
                  </w:divBdr>
                  <w:divsChild>
                    <w:div w:id="4874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05848">
      <w:bodyDiv w:val="1"/>
      <w:marLeft w:val="0"/>
      <w:marRight w:val="0"/>
      <w:marTop w:val="0"/>
      <w:marBottom w:val="0"/>
      <w:divBdr>
        <w:top w:val="none" w:sz="0" w:space="0" w:color="auto"/>
        <w:left w:val="none" w:sz="0" w:space="0" w:color="auto"/>
        <w:bottom w:val="none" w:sz="0" w:space="0" w:color="auto"/>
        <w:right w:val="none" w:sz="0" w:space="0" w:color="auto"/>
      </w:divBdr>
      <w:divsChild>
        <w:div w:id="116119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926666">
      <w:bodyDiv w:val="1"/>
      <w:marLeft w:val="0"/>
      <w:marRight w:val="0"/>
      <w:marTop w:val="0"/>
      <w:marBottom w:val="0"/>
      <w:divBdr>
        <w:top w:val="none" w:sz="0" w:space="0" w:color="auto"/>
        <w:left w:val="none" w:sz="0" w:space="0" w:color="auto"/>
        <w:bottom w:val="none" w:sz="0" w:space="0" w:color="auto"/>
        <w:right w:val="none" w:sz="0" w:space="0" w:color="auto"/>
      </w:divBdr>
      <w:divsChild>
        <w:div w:id="2123181316">
          <w:marLeft w:val="0"/>
          <w:marRight w:val="0"/>
          <w:marTop w:val="0"/>
          <w:marBottom w:val="0"/>
          <w:divBdr>
            <w:top w:val="none" w:sz="0" w:space="0" w:color="auto"/>
            <w:left w:val="none" w:sz="0" w:space="0" w:color="auto"/>
            <w:bottom w:val="none" w:sz="0" w:space="0" w:color="auto"/>
            <w:right w:val="none" w:sz="0" w:space="0" w:color="auto"/>
          </w:divBdr>
          <w:divsChild>
            <w:div w:id="1151943705">
              <w:marLeft w:val="0"/>
              <w:marRight w:val="0"/>
              <w:marTop w:val="0"/>
              <w:marBottom w:val="0"/>
              <w:divBdr>
                <w:top w:val="none" w:sz="0" w:space="0" w:color="auto"/>
                <w:left w:val="none" w:sz="0" w:space="0" w:color="auto"/>
                <w:bottom w:val="none" w:sz="0" w:space="0" w:color="auto"/>
                <w:right w:val="none" w:sz="0" w:space="0" w:color="auto"/>
              </w:divBdr>
              <w:divsChild>
                <w:div w:id="1056468758">
                  <w:marLeft w:val="0"/>
                  <w:marRight w:val="0"/>
                  <w:marTop w:val="0"/>
                  <w:marBottom w:val="0"/>
                  <w:divBdr>
                    <w:top w:val="none" w:sz="0" w:space="0" w:color="auto"/>
                    <w:left w:val="none" w:sz="0" w:space="0" w:color="auto"/>
                    <w:bottom w:val="none" w:sz="0" w:space="0" w:color="auto"/>
                    <w:right w:val="none" w:sz="0" w:space="0" w:color="auto"/>
                  </w:divBdr>
                  <w:divsChild>
                    <w:div w:id="18939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p.od.nih.gov/wp-content/uploads/NIH_Guideli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stanford.edu/wp-content/uploads/2201_EHS_Biosafety_Manual_v5-final_web_comp_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labs/BMB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hs.stanford.edu/wp-content/uploads/2201_EHS_Biosafety_Manual_v5-final_web_comp_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nada.ca/en/public-health/services/laboratory-biosafety-biosecurity/pathogen-safety-data-sheets-risk-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620D-A027-4714-8689-ED4137E3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2479</Words>
  <Characters>18816</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Biological Safety Manual</vt:lpstr>
    </vt:vector>
  </TitlesOfParts>
  <Company>Baylor College of Medicine</Company>
  <LinksUpToDate>false</LinksUpToDate>
  <CharactersWithSpaces>21253</CharactersWithSpaces>
  <SharedDoc>false</SharedDoc>
  <HLinks>
    <vt:vector size="1278" baseType="variant">
      <vt:variant>
        <vt:i4>786526</vt:i4>
      </vt:variant>
      <vt:variant>
        <vt:i4>651</vt:i4>
      </vt:variant>
      <vt:variant>
        <vt:i4>0</vt:i4>
      </vt:variant>
      <vt:variant>
        <vt:i4>5</vt:i4>
      </vt:variant>
      <vt:variant>
        <vt:lpwstr>http://www.phac-aspc.gc.ca/msds-ftss/</vt:lpwstr>
      </vt:variant>
      <vt:variant>
        <vt:lpwstr/>
      </vt:variant>
      <vt:variant>
        <vt:i4>2949168</vt:i4>
      </vt:variant>
      <vt:variant>
        <vt:i4>648</vt:i4>
      </vt:variant>
      <vt:variant>
        <vt:i4>0</vt:i4>
      </vt:variant>
      <vt:variant>
        <vt:i4>5</vt:i4>
      </vt:variant>
      <vt:variant>
        <vt:lpwstr>http://www4.od.nih.gov/oba/rac/guidelines_02/NIH_Gdlnes_lnk_2002z.pdf</vt:lpwstr>
      </vt:variant>
      <vt:variant>
        <vt:lpwstr/>
      </vt:variant>
      <vt:variant>
        <vt:i4>4390965</vt:i4>
      </vt:variant>
      <vt:variant>
        <vt:i4>645</vt:i4>
      </vt:variant>
      <vt:variant>
        <vt:i4>0</vt:i4>
      </vt:variant>
      <vt:variant>
        <vt:i4>5</vt:i4>
      </vt:variant>
      <vt:variant>
        <vt:lpwstr>http://www.orcbs.msu.edu/biological/programs_guidelines/biosafety_manual/bm_02toc.htm</vt:lpwstr>
      </vt:variant>
      <vt:variant>
        <vt:lpwstr/>
      </vt:variant>
      <vt:variant>
        <vt:i4>1966109</vt:i4>
      </vt:variant>
      <vt:variant>
        <vt:i4>642</vt:i4>
      </vt:variant>
      <vt:variant>
        <vt:i4>0</vt:i4>
      </vt:variant>
      <vt:variant>
        <vt:i4>5</vt:i4>
      </vt:variant>
      <vt:variant>
        <vt:lpwstr>http://www.des.umd.edu/biosafety/rest/manual.html</vt:lpwstr>
      </vt:variant>
      <vt:variant>
        <vt:lpwstr/>
      </vt:variant>
      <vt:variant>
        <vt:i4>4784205</vt:i4>
      </vt:variant>
      <vt:variant>
        <vt:i4>639</vt:i4>
      </vt:variant>
      <vt:variant>
        <vt:i4>0</vt:i4>
      </vt:variant>
      <vt:variant>
        <vt:i4>5</vt:i4>
      </vt:variant>
      <vt:variant>
        <vt:lpwstr>http://www.stanford.edu/dept/EHS/prod/researchlab/bio/practical.html</vt:lpwstr>
      </vt:variant>
      <vt:variant>
        <vt:lpwstr>biomanual</vt:lpwstr>
      </vt:variant>
      <vt:variant>
        <vt:i4>917525</vt:i4>
      </vt:variant>
      <vt:variant>
        <vt:i4>630</vt:i4>
      </vt:variant>
      <vt:variant>
        <vt:i4>0</vt:i4>
      </vt:variant>
      <vt:variant>
        <vt:i4>5</vt:i4>
      </vt:variant>
      <vt:variant>
        <vt:lpwstr>http://www.cdc.gov/Other/disclaimer.html</vt:lpwstr>
      </vt:variant>
      <vt:variant>
        <vt:lpwstr/>
      </vt:variant>
      <vt:variant>
        <vt:i4>4390919</vt:i4>
      </vt:variant>
      <vt:variant>
        <vt:i4>627</vt:i4>
      </vt:variant>
      <vt:variant>
        <vt:i4>0</vt:i4>
      </vt:variant>
      <vt:variant>
        <vt:i4>5</vt:i4>
      </vt:variant>
      <vt:variant>
        <vt:lpwstr>http://www.bis.doc.gov/Licensing</vt:lpwstr>
      </vt:variant>
      <vt:variant>
        <vt:lpwstr/>
      </vt:variant>
      <vt:variant>
        <vt:i4>1376291</vt:i4>
      </vt:variant>
      <vt:variant>
        <vt:i4>624</vt:i4>
      </vt:variant>
      <vt:variant>
        <vt:i4>0</vt:i4>
      </vt:variant>
      <vt:variant>
        <vt:i4>5</vt:i4>
      </vt:variant>
      <vt:variant>
        <vt:lpwstr/>
      </vt:variant>
      <vt:variant>
        <vt:lpwstr>select_ag</vt:lpwstr>
      </vt:variant>
      <vt:variant>
        <vt:i4>6094862</vt:i4>
      </vt:variant>
      <vt:variant>
        <vt:i4>621</vt:i4>
      </vt:variant>
      <vt:variant>
        <vt:i4>0</vt:i4>
      </vt:variant>
      <vt:variant>
        <vt:i4>5</vt:i4>
      </vt:variant>
      <vt:variant>
        <vt:lpwstr>http://www.aphis.usda.gov/permits/index.shtml</vt:lpwstr>
      </vt:variant>
      <vt:variant>
        <vt:lpwstr/>
      </vt:variant>
      <vt:variant>
        <vt:i4>3145793</vt:i4>
      </vt:variant>
      <vt:variant>
        <vt:i4>618</vt:i4>
      </vt:variant>
      <vt:variant>
        <vt:i4>0</vt:i4>
      </vt:variant>
      <vt:variant>
        <vt:i4>5</vt:i4>
      </vt:variant>
      <vt:variant>
        <vt:lpwstr>http://www.aphis.usda.gov/import_export/index.shtml</vt:lpwstr>
      </vt:variant>
      <vt:variant>
        <vt:lpwstr/>
      </vt:variant>
      <vt:variant>
        <vt:i4>917525</vt:i4>
      </vt:variant>
      <vt:variant>
        <vt:i4>615</vt:i4>
      </vt:variant>
      <vt:variant>
        <vt:i4>0</vt:i4>
      </vt:variant>
      <vt:variant>
        <vt:i4>5</vt:i4>
      </vt:variant>
      <vt:variant>
        <vt:lpwstr>http://www.cdc.gov/Other/disclaimer.html</vt:lpwstr>
      </vt:variant>
      <vt:variant>
        <vt:lpwstr/>
      </vt:variant>
      <vt:variant>
        <vt:i4>3145793</vt:i4>
      </vt:variant>
      <vt:variant>
        <vt:i4>612</vt:i4>
      </vt:variant>
      <vt:variant>
        <vt:i4>0</vt:i4>
      </vt:variant>
      <vt:variant>
        <vt:i4>5</vt:i4>
      </vt:variant>
      <vt:variant>
        <vt:lpwstr>http://www.aphis.usda.gov/import_export/index.shtml</vt:lpwstr>
      </vt:variant>
      <vt:variant>
        <vt:lpwstr/>
      </vt:variant>
      <vt:variant>
        <vt:i4>6160464</vt:i4>
      </vt:variant>
      <vt:variant>
        <vt:i4>609</vt:i4>
      </vt:variant>
      <vt:variant>
        <vt:i4>0</vt:i4>
      </vt:variant>
      <vt:variant>
        <vt:i4>5</vt:i4>
      </vt:variant>
      <vt:variant>
        <vt:lpwstr>http://trac.vpdr.bcm.tmc.edu/Portal/Login.aspx?ReturnUrl=Workspaces/Home.aspx</vt:lpwstr>
      </vt:variant>
      <vt:variant>
        <vt:lpwstr/>
      </vt:variant>
      <vt:variant>
        <vt:i4>7209032</vt:i4>
      </vt:variant>
      <vt:variant>
        <vt:i4>606</vt:i4>
      </vt:variant>
      <vt:variant>
        <vt:i4>0</vt:i4>
      </vt:variant>
      <vt:variant>
        <vt:i4>5</vt:i4>
      </vt:variant>
      <vt:variant>
        <vt:lpwstr>http://intranet.bcm.tmc.edu/index.cfm?tmp=research/enviro_safety/biosafety/iata/iata</vt:lpwstr>
      </vt:variant>
      <vt:variant>
        <vt:lpwstr/>
      </vt:variant>
      <vt:variant>
        <vt:i4>4063315</vt:i4>
      </vt:variant>
      <vt:variant>
        <vt:i4>603</vt:i4>
      </vt:variant>
      <vt:variant>
        <vt:i4>0</vt:i4>
      </vt:variant>
      <vt:variant>
        <vt:i4>5</vt:i4>
      </vt:variant>
      <vt:variant>
        <vt:lpwstr>http://intranet.bcm.tmc.edu/index.cfm?tmp=research/enviro_safety/biosafety/toxin</vt:lpwstr>
      </vt:variant>
      <vt:variant>
        <vt:lpwstr/>
      </vt:variant>
      <vt:variant>
        <vt:i4>3342437</vt:i4>
      </vt:variant>
      <vt:variant>
        <vt:i4>600</vt:i4>
      </vt:variant>
      <vt:variant>
        <vt:i4>0</vt:i4>
      </vt:variant>
      <vt:variant>
        <vt:i4>5</vt:i4>
      </vt:variant>
      <vt:variant>
        <vt:lpwstr>https://www.selectagents.gov/selectagentsandtoxinslist.html</vt:lpwstr>
      </vt:variant>
      <vt:variant>
        <vt:lpwstr/>
      </vt:variant>
      <vt:variant>
        <vt:i4>1245247</vt:i4>
      </vt:variant>
      <vt:variant>
        <vt:i4>597</vt:i4>
      </vt:variant>
      <vt:variant>
        <vt:i4>0</vt:i4>
      </vt:variant>
      <vt:variant>
        <vt:i4>5</vt:i4>
      </vt:variant>
      <vt:variant>
        <vt:lpwstr>http://intranet.bcm.edu/index.cfm?tmp=research/enviro_safety/biosafety/selectagents</vt:lpwstr>
      </vt:variant>
      <vt:variant>
        <vt:lpwstr/>
      </vt:variant>
      <vt:variant>
        <vt:i4>5177440</vt:i4>
      </vt:variant>
      <vt:variant>
        <vt:i4>594</vt:i4>
      </vt:variant>
      <vt:variant>
        <vt:i4>0</vt:i4>
      </vt:variant>
      <vt:variant>
        <vt:i4>5</vt:i4>
      </vt:variant>
      <vt:variant>
        <vt:lpwstr>https://intranet.bcm.edu/?tmp=/research/enviro_safety/forms/main</vt:lpwstr>
      </vt:variant>
      <vt:variant>
        <vt:lpwstr/>
      </vt:variant>
      <vt:variant>
        <vt:i4>2228282</vt:i4>
      </vt:variant>
      <vt:variant>
        <vt:i4>591</vt:i4>
      </vt:variant>
      <vt:variant>
        <vt:i4>0</vt:i4>
      </vt:variant>
      <vt:variant>
        <vt:i4>5</vt:i4>
      </vt:variant>
      <vt:variant>
        <vt:lpwstr>https://intranet.bcm.edu/apps/research/oor/a_c/document/ibc_proc.pdf</vt:lpwstr>
      </vt:variant>
      <vt:variant>
        <vt:lpwstr/>
      </vt:variant>
      <vt:variant>
        <vt:i4>7405602</vt:i4>
      </vt:variant>
      <vt:variant>
        <vt:i4>588</vt:i4>
      </vt:variant>
      <vt:variant>
        <vt:i4>0</vt:i4>
      </vt:variant>
      <vt:variant>
        <vt:i4>5</vt:i4>
      </vt:variant>
      <vt:variant>
        <vt:lpwstr>http://intranet.bcm.tmc.edu/?fuseaction=home.showpage2&amp;tmp=%2Fresearch%2Foor%2Fhuman%2Firb%2Fassuranceforms</vt:lpwstr>
      </vt:variant>
      <vt:variant>
        <vt:lpwstr/>
      </vt:variant>
      <vt:variant>
        <vt:i4>5963776</vt:i4>
      </vt:variant>
      <vt:variant>
        <vt:i4>585</vt:i4>
      </vt:variant>
      <vt:variant>
        <vt:i4>0</vt:i4>
      </vt:variant>
      <vt:variant>
        <vt:i4>5</vt:i4>
      </vt:variant>
      <vt:variant>
        <vt:lpwstr>http://www.isb.vt.edu/containment-guide.aspx</vt:lpwstr>
      </vt:variant>
      <vt:variant>
        <vt:lpwstr/>
      </vt:variant>
      <vt:variant>
        <vt:i4>3014707</vt:i4>
      </vt:variant>
      <vt:variant>
        <vt:i4>582</vt:i4>
      </vt:variant>
      <vt:variant>
        <vt:i4>0</vt:i4>
      </vt:variant>
      <vt:variant>
        <vt:i4>5</vt:i4>
      </vt:variant>
      <vt:variant>
        <vt:lpwstr>https://intranet.bcm.edu/?fuseaction=home.showpage2&amp;tmp=/research/oor/ibc/home</vt:lpwstr>
      </vt:variant>
      <vt:variant>
        <vt:lpwstr/>
      </vt:variant>
      <vt:variant>
        <vt:i4>7798849</vt:i4>
      </vt:variant>
      <vt:variant>
        <vt:i4>579</vt:i4>
      </vt:variant>
      <vt:variant>
        <vt:i4>0</vt:i4>
      </vt:variant>
      <vt:variant>
        <vt:i4>5</vt:i4>
      </vt:variant>
      <vt:variant>
        <vt:lpwstr>mailto:ibc@bcm.edu</vt:lpwstr>
      </vt:variant>
      <vt:variant>
        <vt:lpwstr/>
      </vt:variant>
      <vt:variant>
        <vt:i4>7405679</vt:i4>
      </vt:variant>
      <vt:variant>
        <vt:i4>576</vt:i4>
      </vt:variant>
      <vt:variant>
        <vt:i4>0</vt:i4>
      </vt:variant>
      <vt:variant>
        <vt:i4>5</vt:i4>
      </vt:variant>
      <vt:variant>
        <vt:lpwstr>http://intranet.bcm.tmc.edu/?fuseaction=home.showpage2&amp;tmp=/research/oor/human/irb/home</vt:lpwstr>
      </vt:variant>
      <vt:variant>
        <vt:lpwstr/>
      </vt:variant>
      <vt:variant>
        <vt:i4>7733329</vt:i4>
      </vt:variant>
      <vt:variant>
        <vt:i4>573</vt:i4>
      </vt:variant>
      <vt:variant>
        <vt:i4>0</vt:i4>
      </vt:variant>
      <vt:variant>
        <vt:i4>5</vt:i4>
      </vt:variant>
      <vt:variant>
        <vt:lpwstr>mailto:irb@bcm.edu</vt:lpwstr>
      </vt:variant>
      <vt:variant>
        <vt:lpwstr/>
      </vt:variant>
      <vt:variant>
        <vt:i4>3670085</vt:i4>
      </vt:variant>
      <vt:variant>
        <vt:i4>570</vt:i4>
      </vt:variant>
      <vt:variant>
        <vt:i4>0</vt:i4>
      </vt:variant>
      <vt:variant>
        <vt:i4>5</vt:i4>
      </vt:variant>
      <vt:variant>
        <vt:lpwstr>https://osp.od.nih.gov/wp-content/uploads/NIH_Guidelines.html</vt:lpwstr>
      </vt:variant>
      <vt:variant>
        <vt:lpwstr/>
      </vt:variant>
      <vt:variant>
        <vt:i4>4784168</vt:i4>
      </vt:variant>
      <vt:variant>
        <vt:i4>567</vt:i4>
      </vt:variant>
      <vt:variant>
        <vt:i4>0</vt:i4>
      </vt:variant>
      <vt:variant>
        <vt:i4>5</vt:i4>
      </vt:variant>
      <vt:variant>
        <vt:lpwstr>http://intranet.bcm.tmc.edu/?fuseaction=home.showpage2&amp;tmp=/research/enviro_safety/pdf/ecp</vt:lpwstr>
      </vt:variant>
      <vt:variant>
        <vt:lpwstr/>
      </vt:variant>
      <vt:variant>
        <vt:i4>2162805</vt:i4>
      </vt:variant>
      <vt:variant>
        <vt:i4>564</vt:i4>
      </vt:variant>
      <vt:variant>
        <vt:i4>0</vt:i4>
      </vt:variant>
      <vt:variant>
        <vt:i4>5</vt:i4>
      </vt:variant>
      <vt:variant>
        <vt:lpwstr>http://intranet.bcm.tmc.edu/index.cfm?tmp=research/enviro_safety/training/bbp_memo</vt:lpwstr>
      </vt:variant>
      <vt:variant>
        <vt:lpwstr/>
      </vt:variant>
      <vt:variant>
        <vt:i4>4784168</vt:i4>
      </vt:variant>
      <vt:variant>
        <vt:i4>561</vt:i4>
      </vt:variant>
      <vt:variant>
        <vt:i4>0</vt:i4>
      </vt:variant>
      <vt:variant>
        <vt:i4>5</vt:i4>
      </vt:variant>
      <vt:variant>
        <vt:lpwstr>http://intranet.bcm.tmc.edu/?fuseaction=home.showpage2&amp;tmp=/research/enviro_safety/pdf/ecp</vt:lpwstr>
      </vt:variant>
      <vt:variant>
        <vt:lpwstr/>
      </vt:variant>
      <vt:variant>
        <vt:i4>4784168</vt:i4>
      </vt:variant>
      <vt:variant>
        <vt:i4>558</vt:i4>
      </vt:variant>
      <vt:variant>
        <vt:i4>0</vt:i4>
      </vt:variant>
      <vt:variant>
        <vt:i4>5</vt:i4>
      </vt:variant>
      <vt:variant>
        <vt:lpwstr>http://intranet.bcm.tmc.edu/?fuseaction=home.showpage2&amp;tmp=/research/enviro_safety/pdf/ecp</vt:lpwstr>
      </vt:variant>
      <vt:variant>
        <vt:lpwstr/>
      </vt:variant>
      <vt:variant>
        <vt:i4>8126552</vt:i4>
      </vt:variant>
      <vt:variant>
        <vt:i4>555</vt:i4>
      </vt:variant>
      <vt:variant>
        <vt:i4>0</vt:i4>
      </vt:variant>
      <vt:variant>
        <vt:i4>5</vt:i4>
      </vt:variant>
      <vt:variant>
        <vt:lpwstr>https://intranet.bcm.edu/?tmp=/research/enviro_safety/training/main</vt:lpwstr>
      </vt:variant>
      <vt:variant>
        <vt:lpwstr/>
      </vt:variant>
      <vt:variant>
        <vt:i4>8126552</vt:i4>
      </vt:variant>
      <vt:variant>
        <vt:i4>552</vt:i4>
      </vt:variant>
      <vt:variant>
        <vt:i4>0</vt:i4>
      </vt:variant>
      <vt:variant>
        <vt:i4>5</vt:i4>
      </vt:variant>
      <vt:variant>
        <vt:lpwstr>https://intranet.bcm.edu/?tmp=/research/enviro_safety/training/main</vt:lpwstr>
      </vt:variant>
      <vt:variant>
        <vt:lpwstr/>
      </vt:variant>
      <vt:variant>
        <vt:i4>7995451</vt:i4>
      </vt:variant>
      <vt:variant>
        <vt:i4>549</vt:i4>
      </vt:variant>
      <vt:variant>
        <vt:i4>0</vt:i4>
      </vt:variant>
      <vt:variant>
        <vt:i4>5</vt:i4>
      </vt:variant>
      <vt:variant>
        <vt:lpwstr>http://intranet.bcm.tmc.edu/index.cfm?tmp=research/enviro_safety/forms/form_taggedequip</vt:lpwstr>
      </vt:variant>
      <vt:variant>
        <vt:lpwstr/>
      </vt:variant>
      <vt:variant>
        <vt:i4>5177406</vt:i4>
      </vt:variant>
      <vt:variant>
        <vt:i4>546</vt:i4>
      </vt:variant>
      <vt:variant>
        <vt:i4>0</vt:i4>
      </vt:variant>
      <vt:variant>
        <vt:i4>5</vt:i4>
      </vt:variant>
      <vt:variant>
        <vt:lpwstr>http://intranet.bcm.tmc.edu/index.cfm?tmp=research/enviro_safety/forms/main</vt:lpwstr>
      </vt:variant>
      <vt:variant>
        <vt:lpwstr/>
      </vt:variant>
      <vt:variant>
        <vt:i4>4784168</vt:i4>
      </vt:variant>
      <vt:variant>
        <vt:i4>543</vt:i4>
      </vt:variant>
      <vt:variant>
        <vt:i4>0</vt:i4>
      </vt:variant>
      <vt:variant>
        <vt:i4>5</vt:i4>
      </vt:variant>
      <vt:variant>
        <vt:lpwstr>http://intranet.bcm.tmc.edu/?fuseaction=home.showpage2&amp;tmp=/research/enviro_safety/pdf/ecp</vt:lpwstr>
      </vt:variant>
      <vt:variant>
        <vt:lpwstr/>
      </vt:variant>
      <vt:variant>
        <vt:i4>8192115</vt:i4>
      </vt:variant>
      <vt:variant>
        <vt:i4>540</vt:i4>
      </vt:variant>
      <vt:variant>
        <vt:i4>0</vt:i4>
      </vt:variant>
      <vt:variant>
        <vt:i4>5</vt:i4>
      </vt:variant>
      <vt:variant>
        <vt:lpwstr/>
      </vt:variant>
      <vt:variant>
        <vt:lpwstr>train_med_surv</vt:lpwstr>
      </vt:variant>
      <vt:variant>
        <vt:i4>6488161</vt:i4>
      </vt:variant>
      <vt:variant>
        <vt:i4>537</vt:i4>
      </vt:variant>
      <vt:variant>
        <vt:i4>0</vt:i4>
      </vt:variant>
      <vt:variant>
        <vt:i4>5</vt:i4>
      </vt:variant>
      <vt:variant>
        <vt:lpwstr/>
      </vt:variant>
      <vt:variant>
        <vt:lpwstr>vortex</vt:lpwstr>
      </vt:variant>
      <vt:variant>
        <vt:i4>6815792</vt:i4>
      </vt:variant>
      <vt:variant>
        <vt:i4>531</vt:i4>
      </vt:variant>
      <vt:variant>
        <vt:i4>0</vt:i4>
      </vt:variant>
      <vt:variant>
        <vt:i4>5</vt:i4>
      </vt:variant>
      <vt:variant>
        <vt:lpwstr>http://www.ehrs.upenn.edu/rpa/default.html</vt:lpwstr>
      </vt:variant>
      <vt:variant>
        <vt:lpwstr/>
      </vt:variant>
      <vt:variant>
        <vt:i4>7602214</vt:i4>
      </vt:variant>
      <vt:variant>
        <vt:i4>522</vt:i4>
      </vt:variant>
      <vt:variant>
        <vt:i4>0</vt:i4>
      </vt:variant>
      <vt:variant>
        <vt:i4>5</vt:i4>
      </vt:variant>
      <vt:variant>
        <vt:lpwstr>https://intranet.bcm.edu/?fuseaction=home.showpage&amp;tmp=/research/enviro_safety/biosafety/bsc_vendors</vt:lpwstr>
      </vt:variant>
      <vt:variant>
        <vt:lpwstr/>
      </vt:variant>
      <vt:variant>
        <vt:i4>458823</vt:i4>
      </vt:variant>
      <vt:variant>
        <vt:i4>510</vt:i4>
      </vt:variant>
      <vt:variant>
        <vt:i4>0</vt:i4>
      </vt:variant>
      <vt:variant>
        <vt:i4>5</vt:i4>
      </vt:variant>
      <vt:variant>
        <vt:lpwstr>http://www.cdc.gov/biosafety/publications/bmbl5/index.htm</vt:lpwstr>
      </vt:variant>
      <vt:variant>
        <vt:lpwstr/>
      </vt:variant>
      <vt:variant>
        <vt:i4>6881403</vt:i4>
      </vt:variant>
      <vt:variant>
        <vt:i4>507</vt:i4>
      </vt:variant>
      <vt:variant>
        <vt:i4>0</vt:i4>
      </vt:variant>
      <vt:variant>
        <vt:i4>5</vt:i4>
      </vt:variant>
      <vt:variant>
        <vt:lpwstr/>
      </vt:variant>
      <vt:variant>
        <vt:lpwstr>bio_saf_cab</vt:lpwstr>
      </vt:variant>
      <vt:variant>
        <vt:i4>7667821</vt:i4>
      </vt:variant>
      <vt:variant>
        <vt:i4>504</vt:i4>
      </vt:variant>
      <vt:variant>
        <vt:i4>0</vt:i4>
      </vt:variant>
      <vt:variant>
        <vt:i4>5</vt:i4>
      </vt:variant>
      <vt:variant>
        <vt:lpwstr/>
      </vt:variant>
      <vt:variant>
        <vt:lpwstr>references</vt:lpwstr>
      </vt:variant>
      <vt:variant>
        <vt:i4>5898348</vt:i4>
      </vt:variant>
      <vt:variant>
        <vt:i4>501</vt:i4>
      </vt:variant>
      <vt:variant>
        <vt:i4>0</vt:i4>
      </vt:variant>
      <vt:variant>
        <vt:i4>5</vt:i4>
      </vt:variant>
      <vt:variant>
        <vt:lpwstr/>
      </vt:variant>
      <vt:variant>
        <vt:lpwstr>transport_smallanimals</vt:lpwstr>
      </vt:variant>
      <vt:variant>
        <vt:i4>1638434</vt:i4>
      </vt:variant>
      <vt:variant>
        <vt:i4>498</vt:i4>
      </vt:variant>
      <vt:variant>
        <vt:i4>0</vt:i4>
      </vt:variant>
      <vt:variant>
        <vt:i4>5</vt:i4>
      </vt:variant>
      <vt:variant>
        <vt:lpwstr/>
      </vt:variant>
      <vt:variant>
        <vt:lpwstr>oncamp_trans</vt:lpwstr>
      </vt:variant>
      <vt:variant>
        <vt:i4>4259921</vt:i4>
      </vt:variant>
      <vt:variant>
        <vt:i4>495</vt:i4>
      </vt:variant>
      <vt:variant>
        <vt:i4>0</vt:i4>
      </vt:variant>
      <vt:variant>
        <vt:i4>5</vt:i4>
      </vt:variant>
      <vt:variant>
        <vt:lpwstr/>
      </vt:variant>
      <vt:variant>
        <vt:lpwstr>hum_bl_tiss</vt:lpwstr>
      </vt:variant>
      <vt:variant>
        <vt:i4>1114126</vt:i4>
      </vt:variant>
      <vt:variant>
        <vt:i4>492</vt:i4>
      </vt:variant>
      <vt:variant>
        <vt:i4>0</vt:i4>
      </vt:variant>
      <vt:variant>
        <vt:i4>5</vt:i4>
      </vt:variant>
      <vt:variant>
        <vt:lpwstr/>
      </vt:variant>
      <vt:variant>
        <vt:lpwstr>gen_mod_micro</vt:lpwstr>
      </vt:variant>
      <vt:variant>
        <vt:i4>196635</vt:i4>
      </vt:variant>
      <vt:variant>
        <vt:i4>489</vt:i4>
      </vt:variant>
      <vt:variant>
        <vt:i4>0</vt:i4>
      </vt:variant>
      <vt:variant>
        <vt:i4>5</vt:i4>
      </vt:variant>
      <vt:variant>
        <vt:lpwstr/>
      </vt:variant>
      <vt:variant>
        <vt:lpwstr>packaging</vt:lpwstr>
      </vt:variant>
      <vt:variant>
        <vt:i4>2687013</vt:i4>
      </vt:variant>
      <vt:variant>
        <vt:i4>486</vt:i4>
      </vt:variant>
      <vt:variant>
        <vt:i4>0</vt:i4>
      </vt:variant>
      <vt:variant>
        <vt:i4>5</vt:i4>
      </vt:variant>
      <vt:variant>
        <vt:lpwstr/>
      </vt:variant>
      <vt:variant>
        <vt:lpwstr>dept_comm_lic</vt:lpwstr>
      </vt:variant>
      <vt:variant>
        <vt:i4>2949132</vt:i4>
      </vt:variant>
      <vt:variant>
        <vt:i4>483</vt:i4>
      </vt:variant>
      <vt:variant>
        <vt:i4>0</vt:i4>
      </vt:variant>
      <vt:variant>
        <vt:i4>5</vt:i4>
      </vt:variant>
      <vt:variant>
        <vt:lpwstr/>
      </vt:variant>
      <vt:variant>
        <vt:lpwstr>fac_regis_sel_agents</vt:lpwstr>
      </vt:variant>
      <vt:variant>
        <vt:i4>7929926</vt:i4>
      </vt:variant>
      <vt:variant>
        <vt:i4>480</vt:i4>
      </vt:variant>
      <vt:variant>
        <vt:i4>0</vt:i4>
      </vt:variant>
      <vt:variant>
        <vt:i4>5</vt:i4>
      </vt:variant>
      <vt:variant>
        <vt:lpwstr/>
      </vt:variant>
      <vt:variant>
        <vt:lpwstr>usda_permit</vt:lpwstr>
      </vt:variant>
      <vt:variant>
        <vt:i4>3801108</vt:i4>
      </vt:variant>
      <vt:variant>
        <vt:i4>477</vt:i4>
      </vt:variant>
      <vt:variant>
        <vt:i4>0</vt:i4>
      </vt:variant>
      <vt:variant>
        <vt:i4>5</vt:i4>
      </vt:variant>
      <vt:variant>
        <vt:lpwstr/>
      </vt:variant>
      <vt:variant>
        <vt:lpwstr>items_permit</vt:lpwstr>
      </vt:variant>
      <vt:variant>
        <vt:i4>4653163</vt:i4>
      </vt:variant>
      <vt:variant>
        <vt:i4>474</vt:i4>
      </vt:variant>
      <vt:variant>
        <vt:i4>0</vt:i4>
      </vt:variant>
      <vt:variant>
        <vt:i4>5</vt:i4>
      </vt:variant>
      <vt:variant>
        <vt:lpwstr/>
      </vt:variant>
      <vt:variant>
        <vt:lpwstr>cdc_permit</vt:lpwstr>
      </vt:variant>
      <vt:variant>
        <vt:i4>8126571</vt:i4>
      </vt:variant>
      <vt:variant>
        <vt:i4>471</vt:i4>
      </vt:variant>
      <vt:variant>
        <vt:i4>0</vt:i4>
      </vt:variant>
      <vt:variant>
        <vt:i4>5</vt:i4>
      </vt:variant>
      <vt:variant>
        <vt:lpwstr/>
      </vt:variant>
      <vt:variant>
        <vt:lpwstr>permits</vt:lpwstr>
      </vt:variant>
      <vt:variant>
        <vt:i4>1376277</vt:i4>
      </vt:variant>
      <vt:variant>
        <vt:i4>468</vt:i4>
      </vt:variant>
      <vt:variant>
        <vt:i4>0</vt:i4>
      </vt:variant>
      <vt:variant>
        <vt:i4>5</vt:i4>
      </vt:variant>
      <vt:variant>
        <vt:lpwstr/>
      </vt:variant>
      <vt:variant>
        <vt:lpwstr>training</vt:lpwstr>
      </vt:variant>
      <vt:variant>
        <vt:i4>786450</vt:i4>
      </vt:variant>
      <vt:variant>
        <vt:i4>465</vt:i4>
      </vt:variant>
      <vt:variant>
        <vt:i4>0</vt:i4>
      </vt:variant>
      <vt:variant>
        <vt:i4>5</vt:i4>
      </vt:variant>
      <vt:variant>
        <vt:lpwstr/>
      </vt:variant>
      <vt:variant>
        <vt:lpwstr>ship_bio_mat</vt:lpwstr>
      </vt:variant>
      <vt:variant>
        <vt:i4>1966089</vt:i4>
      </vt:variant>
      <vt:variant>
        <vt:i4>462</vt:i4>
      </vt:variant>
      <vt:variant>
        <vt:i4>0</vt:i4>
      </vt:variant>
      <vt:variant>
        <vt:i4>5</vt:i4>
      </vt:variant>
      <vt:variant>
        <vt:lpwstr/>
      </vt:variant>
      <vt:variant>
        <vt:lpwstr>transport</vt:lpwstr>
      </vt:variant>
      <vt:variant>
        <vt:i4>2752566</vt:i4>
      </vt:variant>
      <vt:variant>
        <vt:i4>459</vt:i4>
      </vt:variant>
      <vt:variant>
        <vt:i4>0</vt:i4>
      </vt:variant>
      <vt:variant>
        <vt:i4>5</vt:i4>
      </vt:variant>
      <vt:variant>
        <vt:lpwstr/>
      </vt:variant>
      <vt:variant>
        <vt:lpwstr>heat_inactivation_toxins</vt:lpwstr>
      </vt:variant>
      <vt:variant>
        <vt:i4>3211313</vt:i4>
      </vt:variant>
      <vt:variant>
        <vt:i4>456</vt:i4>
      </vt:variant>
      <vt:variant>
        <vt:i4>0</vt:i4>
      </vt:variant>
      <vt:variant>
        <vt:i4>5</vt:i4>
      </vt:variant>
      <vt:variant>
        <vt:lpwstr/>
      </vt:variant>
      <vt:variant>
        <vt:lpwstr>chemical_inactivation_toxins</vt:lpwstr>
      </vt:variant>
      <vt:variant>
        <vt:i4>4784251</vt:i4>
      </vt:variant>
      <vt:variant>
        <vt:i4>453</vt:i4>
      </vt:variant>
      <vt:variant>
        <vt:i4>0</vt:i4>
      </vt:variant>
      <vt:variant>
        <vt:i4>5</vt:i4>
      </vt:variant>
      <vt:variant>
        <vt:lpwstr/>
      </vt:variant>
      <vt:variant>
        <vt:lpwstr>sources_toxinsandvenoms</vt:lpwstr>
      </vt:variant>
      <vt:variant>
        <vt:i4>720903</vt:i4>
      </vt:variant>
      <vt:variant>
        <vt:i4>450</vt:i4>
      </vt:variant>
      <vt:variant>
        <vt:i4>0</vt:i4>
      </vt:variant>
      <vt:variant>
        <vt:i4>5</vt:i4>
      </vt:variant>
      <vt:variant>
        <vt:lpwstr/>
      </vt:variant>
      <vt:variant>
        <vt:lpwstr>toxin_saf_pl</vt:lpwstr>
      </vt:variant>
      <vt:variant>
        <vt:i4>4653125</vt:i4>
      </vt:variant>
      <vt:variant>
        <vt:i4>447</vt:i4>
      </vt:variant>
      <vt:variant>
        <vt:i4>0</vt:i4>
      </vt:variant>
      <vt:variant>
        <vt:i4>5</vt:i4>
      </vt:variant>
      <vt:variant>
        <vt:lpwstr/>
      </vt:variant>
      <vt:variant>
        <vt:lpwstr>guide_wk_toxins</vt:lpwstr>
      </vt:variant>
      <vt:variant>
        <vt:i4>7667810</vt:i4>
      </vt:variant>
      <vt:variant>
        <vt:i4>444</vt:i4>
      </vt:variant>
      <vt:variant>
        <vt:i4>0</vt:i4>
      </vt:variant>
      <vt:variant>
        <vt:i4>5</vt:i4>
      </vt:variant>
      <vt:variant>
        <vt:lpwstr/>
      </vt:variant>
      <vt:variant>
        <vt:lpwstr>toxins</vt:lpwstr>
      </vt:variant>
      <vt:variant>
        <vt:i4>8257626</vt:i4>
      </vt:variant>
      <vt:variant>
        <vt:i4>441</vt:i4>
      </vt:variant>
      <vt:variant>
        <vt:i4>0</vt:i4>
      </vt:variant>
      <vt:variant>
        <vt:i4>5</vt:i4>
      </vt:variant>
      <vt:variant>
        <vt:lpwstr/>
      </vt:variant>
      <vt:variant>
        <vt:lpwstr>poss_toxins</vt:lpwstr>
      </vt:variant>
      <vt:variant>
        <vt:i4>4128806</vt:i4>
      </vt:variant>
      <vt:variant>
        <vt:i4>438</vt:i4>
      </vt:variant>
      <vt:variant>
        <vt:i4>0</vt:i4>
      </vt:variant>
      <vt:variant>
        <vt:i4>5</vt:i4>
      </vt:variant>
      <vt:variant>
        <vt:lpwstr/>
      </vt:variant>
      <vt:variant>
        <vt:lpwstr>bcm_exempt_toxins</vt:lpwstr>
      </vt:variant>
      <vt:variant>
        <vt:i4>196649</vt:i4>
      </vt:variant>
      <vt:variant>
        <vt:i4>435</vt:i4>
      </vt:variant>
      <vt:variant>
        <vt:i4>0</vt:i4>
      </vt:variant>
      <vt:variant>
        <vt:i4>5</vt:i4>
      </vt:variant>
      <vt:variant>
        <vt:lpwstr/>
      </vt:variant>
      <vt:variant>
        <vt:lpwstr>exempt_toxins</vt:lpwstr>
      </vt:variant>
      <vt:variant>
        <vt:i4>1703951</vt:i4>
      </vt:variant>
      <vt:variant>
        <vt:i4>432</vt:i4>
      </vt:variant>
      <vt:variant>
        <vt:i4>0</vt:i4>
      </vt:variant>
      <vt:variant>
        <vt:i4>5</vt:i4>
      </vt:variant>
      <vt:variant>
        <vt:lpwstr/>
      </vt:variant>
      <vt:variant>
        <vt:lpwstr>bcm_req_poss</vt:lpwstr>
      </vt:variant>
      <vt:variant>
        <vt:i4>1376291</vt:i4>
      </vt:variant>
      <vt:variant>
        <vt:i4>429</vt:i4>
      </vt:variant>
      <vt:variant>
        <vt:i4>0</vt:i4>
      </vt:variant>
      <vt:variant>
        <vt:i4>5</vt:i4>
      </vt:variant>
      <vt:variant>
        <vt:lpwstr/>
      </vt:variant>
      <vt:variant>
        <vt:lpwstr>select_ag</vt:lpwstr>
      </vt:variant>
      <vt:variant>
        <vt:i4>4784244</vt:i4>
      </vt:variant>
      <vt:variant>
        <vt:i4>426</vt:i4>
      </vt:variant>
      <vt:variant>
        <vt:i4>0</vt:i4>
      </vt:variant>
      <vt:variant>
        <vt:i4>5</vt:i4>
      </vt:variant>
      <vt:variant>
        <vt:lpwstr/>
      </vt:variant>
      <vt:variant>
        <vt:lpwstr>ESC_rev</vt:lpwstr>
      </vt:variant>
      <vt:variant>
        <vt:i4>7536741</vt:i4>
      </vt:variant>
      <vt:variant>
        <vt:i4>423</vt:i4>
      </vt:variant>
      <vt:variant>
        <vt:i4>0</vt:i4>
      </vt:variant>
      <vt:variant>
        <vt:i4>5</vt:i4>
      </vt:variant>
      <vt:variant>
        <vt:lpwstr/>
      </vt:variant>
      <vt:variant>
        <vt:lpwstr>ESC</vt:lpwstr>
      </vt:variant>
      <vt:variant>
        <vt:i4>6422633</vt:i4>
      </vt:variant>
      <vt:variant>
        <vt:i4>420</vt:i4>
      </vt:variant>
      <vt:variant>
        <vt:i4>0</vt:i4>
      </vt:variant>
      <vt:variant>
        <vt:i4>5</vt:i4>
      </vt:variant>
      <vt:variant>
        <vt:lpwstr/>
      </vt:variant>
      <vt:variant>
        <vt:lpwstr>IBC</vt:lpwstr>
      </vt:variant>
      <vt:variant>
        <vt:i4>6422633</vt:i4>
      </vt:variant>
      <vt:variant>
        <vt:i4>417</vt:i4>
      </vt:variant>
      <vt:variant>
        <vt:i4>0</vt:i4>
      </vt:variant>
      <vt:variant>
        <vt:i4>5</vt:i4>
      </vt:variant>
      <vt:variant>
        <vt:lpwstr/>
      </vt:variant>
      <vt:variant>
        <vt:lpwstr>ibc</vt:lpwstr>
      </vt:variant>
      <vt:variant>
        <vt:i4>1572909</vt:i4>
      </vt:variant>
      <vt:variant>
        <vt:i4>414</vt:i4>
      </vt:variant>
      <vt:variant>
        <vt:i4>0</vt:i4>
      </vt:variant>
      <vt:variant>
        <vt:i4>5</vt:i4>
      </vt:variant>
      <vt:variant>
        <vt:lpwstr/>
      </vt:variant>
      <vt:variant>
        <vt:lpwstr>adenoviral_vector</vt:lpwstr>
      </vt:variant>
      <vt:variant>
        <vt:i4>851978</vt:i4>
      </vt:variant>
      <vt:variant>
        <vt:i4>411</vt:i4>
      </vt:variant>
      <vt:variant>
        <vt:i4>0</vt:i4>
      </vt:variant>
      <vt:variant>
        <vt:i4>5</vt:i4>
      </vt:variant>
      <vt:variant>
        <vt:lpwstr/>
      </vt:variant>
      <vt:variant>
        <vt:lpwstr>common_viral_vectors</vt:lpwstr>
      </vt:variant>
      <vt:variant>
        <vt:i4>4587645</vt:i4>
      </vt:variant>
      <vt:variant>
        <vt:i4>408</vt:i4>
      </vt:variant>
      <vt:variant>
        <vt:i4>0</vt:i4>
      </vt:variant>
      <vt:variant>
        <vt:i4>5</vt:i4>
      </vt:variant>
      <vt:variant>
        <vt:lpwstr/>
      </vt:variant>
      <vt:variant>
        <vt:lpwstr>viral_vect</vt:lpwstr>
      </vt:variant>
      <vt:variant>
        <vt:i4>1114145</vt:i4>
      </vt:variant>
      <vt:variant>
        <vt:i4>405</vt:i4>
      </vt:variant>
      <vt:variant>
        <vt:i4>0</vt:i4>
      </vt:variant>
      <vt:variant>
        <vt:i4>5</vt:i4>
      </vt:variant>
      <vt:variant>
        <vt:lpwstr/>
      </vt:variant>
      <vt:variant>
        <vt:lpwstr>rDNA_exposure</vt:lpwstr>
      </vt:variant>
      <vt:variant>
        <vt:i4>3276803</vt:i4>
      </vt:variant>
      <vt:variant>
        <vt:i4>402</vt:i4>
      </vt:variant>
      <vt:variant>
        <vt:i4>0</vt:i4>
      </vt:variant>
      <vt:variant>
        <vt:i4>5</vt:i4>
      </vt:variant>
      <vt:variant>
        <vt:lpwstr/>
      </vt:variant>
      <vt:variant>
        <vt:lpwstr>trans_plants</vt:lpwstr>
      </vt:variant>
      <vt:variant>
        <vt:i4>6750312</vt:i4>
      </vt:variant>
      <vt:variant>
        <vt:i4>399</vt:i4>
      </vt:variant>
      <vt:variant>
        <vt:i4>0</vt:i4>
      </vt:variant>
      <vt:variant>
        <vt:i4>5</vt:i4>
      </vt:variant>
      <vt:variant>
        <vt:lpwstr/>
      </vt:variant>
      <vt:variant>
        <vt:lpwstr>hgt</vt:lpwstr>
      </vt:variant>
      <vt:variant>
        <vt:i4>7209042</vt:i4>
      </vt:variant>
      <vt:variant>
        <vt:i4>396</vt:i4>
      </vt:variant>
      <vt:variant>
        <vt:i4>0</vt:i4>
      </vt:variant>
      <vt:variant>
        <vt:i4>5</vt:i4>
      </vt:variant>
      <vt:variant>
        <vt:lpwstr/>
      </vt:variant>
      <vt:variant>
        <vt:lpwstr>rdna_guide</vt:lpwstr>
      </vt:variant>
      <vt:variant>
        <vt:i4>262170</vt:i4>
      </vt:variant>
      <vt:variant>
        <vt:i4>393</vt:i4>
      </vt:variant>
      <vt:variant>
        <vt:i4>0</vt:i4>
      </vt:variant>
      <vt:variant>
        <vt:i4>5</vt:i4>
      </vt:variant>
      <vt:variant>
        <vt:lpwstr/>
      </vt:variant>
      <vt:variant>
        <vt:lpwstr>vaccinations</vt:lpwstr>
      </vt:variant>
      <vt:variant>
        <vt:i4>3735560</vt:i4>
      </vt:variant>
      <vt:variant>
        <vt:i4>390</vt:i4>
      </vt:variant>
      <vt:variant>
        <vt:i4>0</vt:i4>
      </vt:variant>
      <vt:variant>
        <vt:i4>5</vt:i4>
      </vt:variant>
      <vt:variant>
        <vt:lpwstr/>
      </vt:variant>
      <vt:variant>
        <vt:lpwstr>med_surve</vt:lpwstr>
      </vt:variant>
      <vt:variant>
        <vt:i4>1179686</vt:i4>
      </vt:variant>
      <vt:variant>
        <vt:i4>387</vt:i4>
      </vt:variant>
      <vt:variant>
        <vt:i4>0</vt:i4>
      </vt:variant>
      <vt:variant>
        <vt:i4>5</vt:i4>
      </vt:variant>
      <vt:variant>
        <vt:lpwstr/>
      </vt:variant>
      <vt:variant>
        <vt:lpwstr>hepb_vac</vt:lpwstr>
      </vt:variant>
      <vt:variant>
        <vt:i4>786480</vt:i4>
      </vt:variant>
      <vt:variant>
        <vt:i4>384</vt:i4>
      </vt:variant>
      <vt:variant>
        <vt:i4>0</vt:i4>
      </vt:variant>
      <vt:variant>
        <vt:i4>5</vt:i4>
      </vt:variant>
      <vt:variant>
        <vt:lpwstr/>
      </vt:variant>
      <vt:variant>
        <vt:lpwstr>blood_path_tr_pro</vt:lpwstr>
      </vt:variant>
      <vt:variant>
        <vt:i4>2293800</vt:i4>
      </vt:variant>
      <vt:variant>
        <vt:i4>381</vt:i4>
      </vt:variant>
      <vt:variant>
        <vt:i4>0</vt:i4>
      </vt:variant>
      <vt:variant>
        <vt:i4>5</vt:i4>
      </vt:variant>
      <vt:variant>
        <vt:lpwstr/>
      </vt:variant>
      <vt:variant>
        <vt:lpwstr>blood_path_stand</vt:lpwstr>
      </vt:variant>
      <vt:variant>
        <vt:i4>2162738</vt:i4>
      </vt:variant>
      <vt:variant>
        <vt:i4>378</vt:i4>
      </vt:variant>
      <vt:variant>
        <vt:i4>0</vt:i4>
      </vt:variant>
      <vt:variant>
        <vt:i4>5</vt:i4>
      </vt:variant>
      <vt:variant>
        <vt:lpwstr/>
      </vt:variant>
      <vt:variant>
        <vt:lpwstr>blood_path_tr</vt:lpwstr>
      </vt:variant>
      <vt:variant>
        <vt:i4>2424835</vt:i4>
      </vt:variant>
      <vt:variant>
        <vt:i4>375</vt:i4>
      </vt:variant>
      <vt:variant>
        <vt:i4>0</vt:i4>
      </vt:variant>
      <vt:variant>
        <vt:i4>5</vt:i4>
      </vt:variant>
      <vt:variant>
        <vt:lpwstr/>
      </vt:variant>
      <vt:variant>
        <vt:lpwstr>rad_train</vt:lpwstr>
      </vt:variant>
      <vt:variant>
        <vt:i4>2424859</vt:i4>
      </vt:variant>
      <vt:variant>
        <vt:i4>372</vt:i4>
      </vt:variant>
      <vt:variant>
        <vt:i4>0</vt:i4>
      </vt:variant>
      <vt:variant>
        <vt:i4>5</vt:i4>
      </vt:variant>
      <vt:variant>
        <vt:lpwstr/>
      </vt:variant>
      <vt:variant>
        <vt:lpwstr>lab_train</vt:lpwstr>
      </vt:variant>
      <vt:variant>
        <vt:i4>6619246</vt:i4>
      </vt:variant>
      <vt:variant>
        <vt:i4>369</vt:i4>
      </vt:variant>
      <vt:variant>
        <vt:i4>0</vt:i4>
      </vt:variant>
      <vt:variant>
        <vt:i4>5</vt:i4>
      </vt:variant>
      <vt:variant>
        <vt:lpwstr/>
      </vt:variant>
      <vt:variant>
        <vt:lpwstr>neo</vt:lpwstr>
      </vt:variant>
      <vt:variant>
        <vt:i4>8192115</vt:i4>
      </vt:variant>
      <vt:variant>
        <vt:i4>366</vt:i4>
      </vt:variant>
      <vt:variant>
        <vt:i4>0</vt:i4>
      </vt:variant>
      <vt:variant>
        <vt:i4>5</vt:i4>
      </vt:variant>
      <vt:variant>
        <vt:lpwstr/>
      </vt:variant>
      <vt:variant>
        <vt:lpwstr>train_med_surv</vt:lpwstr>
      </vt:variant>
      <vt:variant>
        <vt:i4>655423</vt:i4>
      </vt:variant>
      <vt:variant>
        <vt:i4>363</vt:i4>
      </vt:variant>
      <vt:variant>
        <vt:i4>0</vt:i4>
      </vt:variant>
      <vt:variant>
        <vt:i4>5</vt:i4>
      </vt:variant>
      <vt:variant>
        <vt:lpwstr/>
      </vt:variant>
      <vt:variant>
        <vt:lpwstr>dispos_equip</vt:lpwstr>
      </vt:variant>
      <vt:variant>
        <vt:i4>720904</vt:i4>
      </vt:variant>
      <vt:variant>
        <vt:i4>360</vt:i4>
      </vt:variant>
      <vt:variant>
        <vt:i4>0</vt:i4>
      </vt:variant>
      <vt:variant>
        <vt:i4>5</vt:i4>
      </vt:variant>
      <vt:variant>
        <vt:lpwstr/>
      </vt:variant>
      <vt:variant>
        <vt:lpwstr>lab_close_out</vt:lpwstr>
      </vt:variant>
      <vt:variant>
        <vt:i4>3670027</vt:i4>
      </vt:variant>
      <vt:variant>
        <vt:i4>357</vt:i4>
      </vt:variant>
      <vt:variant>
        <vt:i4>0</vt:i4>
      </vt:variant>
      <vt:variant>
        <vt:i4>5</vt:i4>
      </vt:variant>
      <vt:variant>
        <vt:lpwstr/>
      </vt:variant>
      <vt:variant>
        <vt:lpwstr>lab_deact</vt:lpwstr>
      </vt:variant>
      <vt:variant>
        <vt:i4>6750285</vt:i4>
      </vt:variant>
      <vt:variant>
        <vt:i4>354</vt:i4>
      </vt:variant>
      <vt:variant>
        <vt:i4>0</vt:i4>
      </vt:variant>
      <vt:variant>
        <vt:i4>5</vt:i4>
      </vt:variant>
      <vt:variant>
        <vt:lpwstr/>
      </vt:variant>
      <vt:variant>
        <vt:lpwstr>floors_dis</vt:lpwstr>
      </vt:variant>
      <vt:variant>
        <vt:i4>1638426</vt:i4>
      </vt:variant>
      <vt:variant>
        <vt:i4>351</vt:i4>
      </vt:variant>
      <vt:variant>
        <vt:i4>0</vt:i4>
      </vt:variant>
      <vt:variant>
        <vt:i4>5</vt:i4>
      </vt:variant>
      <vt:variant>
        <vt:lpwstr/>
      </vt:variant>
      <vt:variant>
        <vt:lpwstr>chem_fum_dis</vt:lpwstr>
      </vt:variant>
      <vt:variant>
        <vt:i4>6357096</vt:i4>
      </vt:variant>
      <vt:variant>
        <vt:i4>348</vt:i4>
      </vt:variant>
      <vt:variant>
        <vt:i4>0</vt:i4>
      </vt:variant>
      <vt:variant>
        <vt:i4>5</vt:i4>
      </vt:variant>
      <vt:variant>
        <vt:lpwstr/>
      </vt:variant>
      <vt:variant>
        <vt:lpwstr>bio_cab_dis</vt:lpwstr>
      </vt:variant>
      <vt:variant>
        <vt:i4>6684782</vt:i4>
      </vt:variant>
      <vt:variant>
        <vt:i4>345</vt:i4>
      </vt:variant>
      <vt:variant>
        <vt:i4>0</vt:i4>
      </vt:variant>
      <vt:variant>
        <vt:i4>5</vt:i4>
      </vt:variant>
      <vt:variant>
        <vt:lpwstr/>
      </vt:variant>
      <vt:variant>
        <vt:lpwstr>incubators</vt:lpwstr>
      </vt:variant>
      <vt:variant>
        <vt:i4>6488172</vt:i4>
      </vt:variant>
      <vt:variant>
        <vt:i4>342</vt:i4>
      </vt:variant>
      <vt:variant>
        <vt:i4>0</vt:i4>
      </vt:variant>
      <vt:variant>
        <vt:i4>5</vt:i4>
      </vt:variant>
      <vt:variant>
        <vt:lpwstr/>
      </vt:variant>
      <vt:variant>
        <vt:lpwstr>ben_top_dis</vt:lpwstr>
      </vt:variant>
      <vt:variant>
        <vt:i4>2555931</vt:i4>
      </vt:variant>
      <vt:variant>
        <vt:i4>339</vt:i4>
      </vt:variant>
      <vt:variant>
        <vt:i4>0</vt:i4>
      </vt:variant>
      <vt:variant>
        <vt:i4>5</vt:i4>
      </vt:variant>
      <vt:variant>
        <vt:lpwstr/>
      </vt:variant>
      <vt:variant>
        <vt:lpwstr>centr_dis</vt:lpwstr>
      </vt:variant>
      <vt:variant>
        <vt:i4>5505119</vt:i4>
      </vt:variant>
      <vt:variant>
        <vt:i4>336</vt:i4>
      </vt:variant>
      <vt:variant>
        <vt:i4>0</vt:i4>
      </vt:variant>
      <vt:variant>
        <vt:i4>5</vt:i4>
      </vt:variant>
      <vt:variant>
        <vt:lpwstr/>
      </vt:variant>
      <vt:variant>
        <vt:lpwstr>freq_disinf_equ</vt:lpwstr>
      </vt:variant>
      <vt:variant>
        <vt:i4>6357106</vt:i4>
      </vt:variant>
      <vt:variant>
        <vt:i4>333</vt:i4>
      </vt:variant>
      <vt:variant>
        <vt:i4>0</vt:i4>
      </vt:variant>
      <vt:variant>
        <vt:i4>5</vt:i4>
      </vt:variant>
      <vt:variant>
        <vt:lpwstr/>
      </vt:variant>
      <vt:variant>
        <vt:lpwstr>rad</vt:lpwstr>
      </vt:variant>
      <vt:variant>
        <vt:i4>6881354</vt:i4>
      </vt:variant>
      <vt:variant>
        <vt:i4>330</vt:i4>
      </vt:variant>
      <vt:variant>
        <vt:i4>0</vt:i4>
      </vt:variant>
      <vt:variant>
        <vt:i4>5</vt:i4>
      </vt:variant>
      <vt:variant>
        <vt:lpwstr/>
      </vt:variant>
      <vt:variant>
        <vt:lpwstr>vapors_gas</vt:lpwstr>
      </vt:variant>
      <vt:variant>
        <vt:i4>7536754</vt:i4>
      </vt:variant>
      <vt:variant>
        <vt:i4>327</vt:i4>
      </vt:variant>
      <vt:variant>
        <vt:i4>0</vt:i4>
      </vt:variant>
      <vt:variant>
        <vt:i4>5</vt:i4>
      </vt:variant>
      <vt:variant>
        <vt:lpwstr/>
      </vt:variant>
      <vt:variant>
        <vt:lpwstr>autoclaves</vt:lpwstr>
      </vt:variant>
      <vt:variant>
        <vt:i4>7864412</vt:i4>
      </vt:variant>
      <vt:variant>
        <vt:i4>324</vt:i4>
      </vt:variant>
      <vt:variant>
        <vt:i4>0</vt:i4>
      </vt:variant>
      <vt:variant>
        <vt:i4>5</vt:i4>
      </vt:variant>
      <vt:variant>
        <vt:lpwstr/>
      </vt:variant>
      <vt:variant>
        <vt:lpwstr>heat_decont</vt:lpwstr>
      </vt:variant>
      <vt:variant>
        <vt:i4>2424854</vt:i4>
      </vt:variant>
      <vt:variant>
        <vt:i4>321</vt:i4>
      </vt:variant>
      <vt:variant>
        <vt:i4>0</vt:i4>
      </vt:variant>
      <vt:variant>
        <vt:i4>5</vt:i4>
      </vt:variant>
      <vt:variant>
        <vt:lpwstr/>
      </vt:variant>
      <vt:variant>
        <vt:lpwstr>dis_surf</vt:lpwstr>
      </vt:variant>
      <vt:variant>
        <vt:i4>1441813</vt:i4>
      </vt:variant>
      <vt:variant>
        <vt:i4>318</vt:i4>
      </vt:variant>
      <vt:variant>
        <vt:i4>0</vt:i4>
      </vt:variant>
      <vt:variant>
        <vt:i4>5</vt:i4>
      </vt:variant>
      <vt:variant>
        <vt:lpwstr/>
      </vt:variant>
      <vt:variant>
        <vt:lpwstr>com_liq_disinfectants</vt:lpwstr>
      </vt:variant>
      <vt:variant>
        <vt:i4>1048627</vt:i4>
      </vt:variant>
      <vt:variant>
        <vt:i4>315</vt:i4>
      </vt:variant>
      <vt:variant>
        <vt:i4>0</vt:i4>
      </vt:variant>
      <vt:variant>
        <vt:i4>5</vt:i4>
      </vt:variant>
      <vt:variant>
        <vt:lpwstr/>
      </vt:variant>
      <vt:variant>
        <vt:lpwstr>disinfectant_infectiousagents</vt:lpwstr>
      </vt:variant>
      <vt:variant>
        <vt:i4>4849731</vt:i4>
      </vt:variant>
      <vt:variant>
        <vt:i4>312</vt:i4>
      </vt:variant>
      <vt:variant>
        <vt:i4>0</vt:i4>
      </vt:variant>
      <vt:variant>
        <vt:i4>5</vt:i4>
      </vt:variant>
      <vt:variant>
        <vt:lpwstr/>
      </vt:variant>
      <vt:variant>
        <vt:lpwstr>commonly_used_disinfectants</vt:lpwstr>
      </vt:variant>
      <vt:variant>
        <vt:i4>5767261</vt:i4>
      </vt:variant>
      <vt:variant>
        <vt:i4>309</vt:i4>
      </vt:variant>
      <vt:variant>
        <vt:i4>0</vt:i4>
      </vt:variant>
      <vt:variant>
        <vt:i4>5</vt:i4>
      </vt:variant>
      <vt:variant>
        <vt:lpwstr/>
      </vt:variant>
      <vt:variant>
        <vt:lpwstr>rest_chem_disinfectants</vt:lpwstr>
      </vt:variant>
      <vt:variant>
        <vt:i4>5898318</vt:i4>
      </vt:variant>
      <vt:variant>
        <vt:i4>306</vt:i4>
      </vt:variant>
      <vt:variant>
        <vt:i4>0</vt:i4>
      </vt:variant>
      <vt:variant>
        <vt:i4>5</vt:i4>
      </vt:variant>
      <vt:variant>
        <vt:lpwstr/>
      </vt:variant>
      <vt:variant>
        <vt:lpwstr>liq_chem_decont</vt:lpwstr>
      </vt:variant>
      <vt:variant>
        <vt:i4>1245192</vt:i4>
      </vt:variant>
      <vt:variant>
        <vt:i4>303</vt:i4>
      </vt:variant>
      <vt:variant>
        <vt:i4>0</vt:i4>
      </vt:variant>
      <vt:variant>
        <vt:i4>5</vt:i4>
      </vt:variant>
      <vt:variant>
        <vt:lpwstr/>
      </vt:variant>
      <vt:variant>
        <vt:lpwstr>decontam</vt:lpwstr>
      </vt:variant>
      <vt:variant>
        <vt:i4>6291541</vt:i4>
      </vt:variant>
      <vt:variant>
        <vt:i4>300</vt:i4>
      </vt:variant>
      <vt:variant>
        <vt:i4>0</vt:i4>
      </vt:variant>
      <vt:variant>
        <vt:i4>5</vt:i4>
      </vt:variant>
      <vt:variant>
        <vt:lpwstr/>
      </vt:variant>
      <vt:variant>
        <vt:lpwstr>Drosophila_disposal</vt:lpwstr>
      </vt:variant>
      <vt:variant>
        <vt:i4>1179702</vt:i4>
      </vt:variant>
      <vt:variant>
        <vt:i4>297</vt:i4>
      </vt:variant>
      <vt:variant>
        <vt:i4>0</vt:i4>
      </vt:variant>
      <vt:variant>
        <vt:i4>5</vt:i4>
      </vt:variant>
      <vt:variant>
        <vt:lpwstr/>
      </vt:variant>
      <vt:variant>
        <vt:lpwstr>anim_carc</vt:lpwstr>
      </vt:variant>
      <vt:variant>
        <vt:i4>2490372</vt:i4>
      </vt:variant>
      <vt:variant>
        <vt:i4>294</vt:i4>
      </vt:variant>
      <vt:variant>
        <vt:i4>0</vt:i4>
      </vt:variant>
      <vt:variant>
        <vt:i4>5</vt:i4>
      </vt:variant>
      <vt:variant>
        <vt:lpwstr/>
      </vt:variant>
      <vt:variant>
        <vt:lpwstr>comming_waste</vt:lpwstr>
      </vt:variant>
      <vt:variant>
        <vt:i4>7143516</vt:i4>
      </vt:variant>
      <vt:variant>
        <vt:i4>291</vt:i4>
      </vt:variant>
      <vt:variant>
        <vt:i4>0</vt:i4>
      </vt:variant>
      <vt:variant>
        <vt:i4>5</vt:i4>
      </vt:variant>
      <vt:variant>
        <vt:lpwstr/>
      </vt:variant>
      <vt:variant>
        <vt:lpwstr>sharps_wast</vt:lpwstr>
      </vt:variant>
      <vt:variant>
        <vt:i4>1376276</vt:i4>
      </vt:variant>
      <vt:variant>
        <vt:i4>288</vt:i4>
      </vt:variant>
      <vt:variant>
        <vt:i4>0</vt:i4>
      </vt:variant>
      <vt:variant>
        <vt:i4>5</vt:i4>
      </vt:variant>
      <vt:variant>
        <vt:lpwstr/>
      </vt:variant>
      <vt:variant>
        <vt:lpwstr>bio_liq_wast</vt:lpwstr>
      </vt:variant>
      <vt:variant>
        <vt:i4>7995506</vt:i4>
      </vt:variant>
      <vt:variant>
        <vt:i4>285</vt:i4>
      </vt:variant>
      <vt:variant>
        <vt:i4>0</vt:i4>
      </vt:variant>
      <vt:variant>
        <vt:i4>5</vt:i4>
      </vt:variant>
      <vt:variant>
        <vt:lpwstr/>
      </vt:variant>
      <vt:variant>
        <vt:lpwstr>bio_solid_waste</vt:lpwstr>
      </vt:variant>
      <vt:variant>
        <vt:i4>6553700</vt:i4>
      </vt:variant>
      <vt:variant>
        <vt:i4>282</vt:i4>
      </vt:variant>
      <vt:variant>
        <vt:i4>0</vt:i4>
      </vt:variant>
      <vt:variant>
        <vt:i4>5</vt:i4>
      </vt:variant>
      <vt:variant>
        <vt:lpwstr/>
      </vt:variant>
      <vt:variant>
        <vt:lpwstr>regulated_med_waste</vt:lpwstr>
      </vt:variant>
      <vt:variant>
        <vt:i4>1376260</vt:i4>
      </vt:variant>
      <vt:variant>
        <vt:i4>279</vt:i4>
      </vt:variant>
      <vt:variant>
        <vt:i4>0</vt:i4>
      </vt:variant>
      <vt:variant>
        <vt:i4>5</vt:i4>
      </vt:variant>
      <vt:variant>
        <vt:lpwstr/>
      </vt:variant>
      <vt:variant>
        <vt:lpwstr>waste</vt:lpwstr>
      </vt:variant>
      <vt:variant>
        <vt:i4>196631</vt:i4>
      </vt:variant>
      <vt:variant>
        <vt:i4>276</vt:i4>
      </vt:variant>
      <vt:variant>
        <vt:i4>0</vt:i4>
      </vt:variant>
      <vt:variant>
        <vt:i4>5</vt:i4>
      </vt:variant>
      <vt:variant>
        <vt:lpwstr/>
      </vt:variant>
      <vt:variant>
        <vt:lpwstr>nanotech</vt:lpwstr>
      </vt:variant>
      <vt:variant>
        <vt:i4>2883597</vt:i4>
      </vt:variant>
      <vt:variant>
        <vt:i4>273</vt:i4>
      </vt:variant>
      <vt:variant>
        <vt:i4>0</vt:i4>
      </vt:variant>
      <vt:variant>
        <vt:i4>5</vt:i4>
      </vt:variant>
      <vt:variant>
        <vt:lpwstr/>
      </vt:variant>
      <vt:variant>
        <vt:lpwstr>repro_hazards</vt:lpwstr>
      </vt:variant>
      <vt:variant>
        <vt:i4>1638404</vt:i4>
      </vt:variant>
      <vt:variant>
        <vt:i4>270</vt:i4>
      </vt:variant>
      <vt:variant>
        <vt:i4>0</vt:i4>
      </vt:variant>
      <vt:variant>
        <vt:i4>5</vt:i4>
      </vt:variant>
      <vt:variant>
        <vt:lpwstr/>
      </vt:variant>
      <vt:variant>
        <vt:lpwstr>use_hum_subj</vt:lpwstr>
      </vt:variant>
      <vt:variant>
        <vt:i4>6094927</vt:i4>
      </vt:variant>
      <vt:variant>
        <vt:i4>267</vt:i4>
      </vt:variant>
      <vt:variant>
        <vt:i4>0</vt:i4>
      </vt:variant>
      <vt:variant>
        <vt:i4>5</vt:i4>
      </vt:variant>
      <vt:variant>
        <vt:lpwstr/>
      </vt:variant>
      <vt:variant>
        <vt:lpwstr>work_tiss_cult</vt:lpwstr>
      </vt:variant>
      <vt:variant>
        <vt:i4>786484</vt:i4>
      </vt:variant>
      <vt:variant>
        <vt:i4>264</vt:i4>
      </vt:variant>
      <vt:variant>
        <vt:i4>0</vt:i4>
      </vt:variant>
      <vt:variant>
        <vt:i4>5</vt:i4>
      </vt:variant>
      <vt:variant>
        <vt:lpwstr/>
      </vt:variant>
      <vt:variant>
        <vt:lpwstr>clin_labs</vt:lpwstr>
      </vt:variant>
      <vt:variant>
        <vt:i4>3276823</vt:i4>
      </vt:variant>
      <vt:variant>
        <vt:i4>261</vt:i4>
      </vt:variant>
      <vt:variant>
        <vt:i4>0</vt:i4>
      </vt:variant>
      <vt:variant>
        <vt:i4>5</vt:i4>
      </vt:variant>
      <vt:variant>
        <vt:lpwstr/>
      </vt:variant>
      <vt:variant>
        <vt:lpwstr>vac_line</vt:lpwstr>
      </vt:variant>
      <vt:variant>
        <vt:i4>589862</vt:i4>
      </vt:variant>
      <vt:variant>
        <vt:i4>258</vt:i4>
      </vt:variant>
      <vt:variant>
        <vt:i4>0</vt:i4>
      </vt:variant>
      <vt:variant>
        <vt:i4>5</vt:i4>
      </vt:variant>
      <vt:variant>
        <vt:lpwstr/>
      </vt:variant>
      <vt:variant>
        <vt:lpwstr>coll_over</vt:lpwstr>
      </vt:variant>
      <vt:variant>
        <vt:i4>1245217</vt:i4>
      </vt:variant>
      <vt:variant>
        <vt:i4>255</vt:i4>
      </vt:variant>
      <vt:variant>
        <vt:i4>0</vt:i4>
      </vt:variant>
      <vt:variant>
        <vt:i4>5</vt:i4>
      </vt:variant>
      <vt:variant>
        <vt:lpwstr/>
      </vt:variant>
      <vt:variant>
        <vt:lpwstr>prot_vac</vt:lpwstr>
      </vt:variant>
      <vt:variant>
        <vt:i4>6357072</vt:i4>
      </vt:variant>
      <vt:variant>
        <vt:i4>252</vt:i4>
      </vt:variant>
      <vt:variant>
        <vt:i4>0</vt:i4>
      </vt:variant>
      <vt:variant>
        <vt:i4>5</vt:i4>
      </vt:variant>
      <vt:variant>
        <vt:lpwstr/>
      </vt:variant>
      <vt:variant>
        <vt:lpwstr>misc_guide</vt:lpwstr>
      </vt:variant>
      <vt:variant>
        <vt:i4>1179677</vt:i4>
      </vt:variant>
      <vt:variant>
        <vt:i4>249</vt:i4>
      </vt:variant>
      <vt:variant>
        <vt:i4>0</vt:i4>
      </vt:variant>
      <vt:variant>
        <vt:i4>5</vt:i4>
      </vt:variant>
      <vt:variant>
        <vt:lpwstr/>
      </vt:variant>
      <vt:variant>
        <vt:lpwstr>housekeep</vt:lpwstr>
      </vt:variant>
      <vt:variant>
        <vt:i4>8192125</vt:i4>
      </vt:variant>
      <vt:variant>
        <vt:i4>246</vt:i4>
      </vt:variant>
      <vt:variant>
        <vt:i4>0</vt:i4>
      </vt:variant>
      <vt:variant>
        <vt:i4>5</vt:i4>
      </vt:variant>
      <vt:variant>
        <vt:lpwstr/>
      </vt:variant>
      <vt:variant>
        <vt:lpwstr>laundry</vt:lpwstr>
      </vt:variant>
      <vt:variant>
        <vt:i4>262165</vt:i4>
      </vt:variant>
      <vt:variant>
        <vt:i4>243</vt:i4>
      </vt:variant>
      <vt:variant>
        <vt:i4>0</vt:i4>
      </vt:variant>
      <vt:variant>
        <vt:i4>5</vt:i4>
      </vt:variant>
      <vt:variant>
        <vt:lpwstr/>
      </vt:variant>
      <vt:variant>
        <vt:lpwstr>mech_tis_grin</vt:lpwstr>
      </vt:variant>
      <vt:variant>
        <vt:i4>7995491</vt:i4>
      </vt:variant>
      <vt:variant>
        <vt:i4>240</vt:i4>
      </vt:variant>
      <vt:variant>
        <vt:i4>0</vt:i4>
      </vt:variant>
      <vt:variant>
        <vt:i4>5</vt:i4>
      </vt:variant>
      <vt:variant>
        <vt:lpwstr/>
      </vt:variant>
      <vt:variant>
        <vt:lpwstr>man_tis_gr</vt:lpwstr>
      </vt:variant>
      <vt:variant>
        <vt:i4>7340100</vt:i4>
      </vt:variant>
      <vt:variant>
        <vt:i4>237</vt:i4>
      </vt:variant>
      <vt:variant>
        <vt:i4>0</vt:i4>
      </vt:variant>
      <vt:variant>
        <vt:i4>5</vt:i4>
      </vt:variant>
      <vt:variant>
        <vt:lpwstr/>
      </vt:variant>
      <vt:variant>
        <vt:lpwstr>tiss_grind</vt:lpwstr>
      </vt:variant>
      <vt:variant>
        <vt:i4>6291557</vt:i4>
      </vt:variant>
      <vt:variant>
        <vt:i4>234</vt:i4>
      </vt:variant>
      <vt:variant>
        <vt:i4>0</vt:i4>
      </vt:variant>
      <vt:variant>
        <vt:i4>5</vt:i4>
      </vt:variant>
      <vt:variant>
        <vt:lpwstr/>
      </vt:variant>
      <vt:variant>
        <vt:lpwstr>sonication</vt:lpwstr>
      </vt:variant>
      <vt:variant>
        <vt:i4>6946936</vt:i4>
      </vt:variant>
      <vt:variant>
        <vt:i4>231</vt:i4>
      </vt:variant>
      <vt:variant>
        <vt:i4>0</vt:i4>
      </vt:variant>
      <vt:variant>
        <vt:i4>5</vt:i4>
      </vt:variant>
      <vt:variant>
        <vt:lpwstr/>
      </vt:variant>
      <vt:variant>
        <vt:lpwstr>rocking</vt:lpwstr>
      </vt:variant>
      <vt:variant>
        <vt:i4>6488161</vt:i4>
      </vt:variant>
      <vt:variant>
        <vt:i4>228</vt:i4>
      </vt:variant>
      <vt:variant>
        <vt:i4>0</vt:i4>
      </vt:variant>
      <vt:variant>
        <vt:i4>5</vt:i4>
      </vt:variant>
      <vt:variant>
        <vt:lpwstr/>
      </vt:variant>
      <vt:variant>
        <vt:lpwstr>vortex</vt:lpwstr>
      </vt:variant>
      <vt:variant>
        <vt:i4>1900589</vt:i4>
      </vt:variant>
      <vt:variant>
        <vt:i4>225</vt:i4>
      </vt:variant>
      <vt:variant>
        <vt:i4>0</vt:i4>
      </vt:variant>
      <vt:variant>
        <vt:i4>5</vt:i4>
      </vt:variant>
      <vt:variant>
        <vt:lpwstr/>
      </vt:variant>
      <vt:variant>
        <vt:lpwstr>bunsen_burner</vt:lpwstr>
      </vt:variant>
      <vt:variant>
        <vt:i4>6291563</vt:i4>
      </vt:variant>
      <vt:variant>
        <vt:i4>222</vt:i4>
      </vt:variant>
      <vt:variant>
        <vt:i4>0</vt:i4>
      </vt:variant>
      <vt:variant>
        <vt:i4>5</vt:i4>
      </vt:variant>
      <vt:variant>
        <vt:lpwstr/>
      </vt:variant>
      <vt:variant>
        <vt:lpwstr>lyophil</vt:lpwstr>
      </vt:variant>
      <vt:variant>
        <vt:i4>196646</vt:i4>
      </vt:variant>
      <vt:variant>
        <vt:i4>219</vt:i4>
      </vt:variant>
      <vt:variant>
        <vt:i4>0</vt:i4>
      </vt:variant>
      <vt:variant>
        <vt:i4>5</vt:i4>
      </vt:variant>
      <vt:variant>
        <vt:lpwstr/>
      </vt:variant>
      <vt:variant>
        <vt:lpwstr>safe_blen</vt:lpwstr>
      </vt:variant>
      <vt:variant>
        <vt:i4>1310737</vt:i4>
      </vt:variant>
      <vt:variant>
        <vt:i4>216</vt:i4>
      </vt:variant>
      <vt:variant>
        <vt:i4>0</vt:i4>
      </vt:variant>
      <vt:variant>
        <vt:i4>5</vt:i4>
      </vt:variant>
      <vt:variant>
        <vt:lpwstr/>
      </vt:variant>
      <vt:variant>
        <vt:lpwstr>blenders</vt:lpwstr>
      </vt:variant>
      <vt:variant>
        <vt:i4>1048621</vt:i4>
      </vt:variant>
      <vt:variant>
        <vt:i4>213</vt:i4>
      </vt:variant>
      <vt:variant>
        <vt:i4>0</vt:i4>
      </vt:variant>
      <vt:variant>
        <vt:i4>5</vt:i4>
      </vt:variant>
      <vt:variant>
        <vt:lpwstr/>
      </vt:variant>
      <vt:variant>
        <vt:lpwstr>centri_clean</vt:lpwstr>
      </vt:variant>
      <vt:variant>
        <vt:i4>1310728</vt:i4>
      </vt:variant>
      <vt:variant>
        <vt:i4>210</vt:i4>
      </vt:variant>
      <vt:variant>
        <vt:i4>0</vt:i4>
      </vt:variant>
      <vt:variant>
        <vt:i4>5</vt:i4>
      </vt:variant>
      <vt:variant>
        <vt:lpwstr/>
      </vt:variant>
      <vt:variant>
        <vt:lpwstr>biohaz_spill_centrif</vt:lpwstr>
      </vt:variant>
      <vt:variant>
        <vt:i4>2883603</vt:i4>
      </vt:variant>
      <vt:variant>
        <vt:i4>207</vt:i4>
      </vt:variant>
      <vt:variant>
        <vt:i4>0</vt:i4>
      </vt:variant>
      <vt:variant>
        <vt:i4>5</vt:i4>
      </vt:variant>
      <vt:variant>
        <vt:lpwstr/>
      </vt:variant>
      <vt:variant>
        <vt:lpwstr>aerosol_prod</vt:lpwstr>
      </vt:variant>
      <vt:variant>
        <vt:i4>131120</vt:i4>
      </vt:variant>
      <vt:variant>
        <vt:i4>204</vt:i4>
      </vt:variant>
      <vt:variant>
        <vt:i4>0</vt:i4>
      </vt:variant>
      <vt:variant>
        <vt:i4>5</vt:i4>
      </vt:variant>
      <vt:variant>
        <vt:lpwstr/>
      </vt:variant>
      <vt:variant>
        <vt:lpwstr>mech_fail</vt:lpwstr>
      </vt:variant>
      <vt:variant>
        <vt:i4>4587623</vt:i4>
      </vt:variant>
      <vt:variant>
        <vt:i4>201</vt:i4>
      </vt:variant>
      <vt:variant>
        <vt:i4>0</vt:i4>
      </vt:variant>
      <vt:variant>
        <vt:i4>5</vt:i4>
      </vt:variant>
      <vt:variant>
        <vt:lpwstr/>
      </vt:variant>
      <vt:variant>
        <vt:lpwstr>floor_unit</vt:lpwstr>
      </vt:variant>
      <vt:variant>
        <vt:i4>3538960</vt:i4>
      </vt:variant>
      <vt:variant>
        <vt:i4>198</vt:i4>
      </vt:variant>
      <vt:variant>
        <vt:i4>0</vt:i4>
      </vt:variant>
      <vt:variant>
        <vt:i4>5</vt:i4>
      </vt:variant>
      <vt:variant>
        <vt:lpwstr/>
      </vt:variant>
      <vt:variant>
        <vt:lpwstr>bench_top</vt:lpwstr>
      </vt:variant>
      <vt:variant>
        <vt:i4>852025</vt:i4>
      </vt:variant>
      <vt:variant>
        <vt:i4>195</vt:i4>
      </vt:variant>
      <vt:variant>
        <vt:i4>0</vt:i4>
      </vt:variant>
      <vt:variant>
        <vt:i4>5</vt:i4>
      </vt:variant>
      <vt:variant>
        <vt:lpwstr/>
      </vt:variant>
      <vt:variant>
        <vt:lpwstr>mini_cent</vt:lpwstr>
      </vt:variant>
      <vt:variant>
        <vt:i4>6815870</vt:i4>
      </vt:variant>
      <vt:variant>
        <vt:i4>192</vt:i4>
      </vt:variant>
      <vt:variant>
        <vt:i4>0</vt:i4>
      </vt:variant>
      <vt:variant>
        <vt:i4>5</vt:i4>
      </vt:variant>
      <vt:variant>
        <vt:lpwstr/>
      </vt:variant>
      <vt:variant>
        <vt:lpwstr>centrifuge</vt:lpwstr>
      </vt:variant>
      <vt:variant>
        <vt:i4>1900552</vt:i4>
      </vt:variant>
      <vt:variant>
        <vt:i4>189</vt:i4>
      </vt:variant>
      <vt:variant>
        <vt:i4>0</vt:i4>
      </vt:variant>
      <vt:variant>
        <vt:i4>5</vt:i4>
      </vt:variant>
      <vt:variant>
        <vt:lpwstr/>
      </vt:variant>
      <vt:variant>
        <vt:lpwstr>cryostats</vt:lpwstr>
      </vt:variant>
      <vt:variant>
        <vt:i4>262154</vt:i4>
      </vt:variant>
      <vt:variant>
        <vt:i4>186</vt:i4>
      </vt:variant>
      <vt:variant>
        <vt:i4>0</vt:i4>
      </vt:variant>
      <vt:variant>
        <vt:i4>5</vt:i4>
      </vt:variant>
      <vt:variant>
        <vt:lpwstr/>
      </vt:variant>
      <vt:variant>
        <vt:lpwstr>syringes</vt:lpwstr>
      </vt:variant>
      <vt:variant>
        <vt:i4>720913</vt:i4>
      </vt:variant>
      <vt:variant>
        <vt:i4>183</vt:i4>
      </vt:variant>
      <vt:variant>
        <vt:i4>0</vt:i4>
      </vt:variant>
      <vt:variant>
        <vt:i4>5</vt:i4>
      </vt:variant>
      <vt:variant>
        <vt:lpwstr/>
      </vt:variant>
      <vt:variant>
        <vt:lpwstr>pipettes</vt:lpwstr>
      </vt:variant>
      <vt:variant>
        <vt:i4>3080249</vt:i4>
      </vt:variant>
      <vt:variant>
        <vt:i4>180</vt:i4>
      </vt:variant>
      <vt:variant>
        <vt:i4>0</vt:i4>
      </vt:variant>
      <vt:variant>
        <vt:i4>5</vt:i4>
      </vt:variant>
      <vt:variant>
        <vt:lpwstr/>
      </vt:variant>
      <vt:variant>
        <vt:lpwstr>rec_work_prac</vt:lpwstr>
      </vt:variant>
      <vt:variant>
        <vt:i4>5505124</vt:i4>
      </vt:variant>
      <vt:variant>
        <vt:i4>177</vt:i4>
      </vt:variant>
      <vt:variant>
        <vt:i4>0</vt:i4>
      </vt:variant>
      <vt:variant>
        <vt:i4>5</vt:i4>
      </vt:variant>
      <vt:variant>
        <vt:lpwstr/>
      </vt:variant>
      <vt:variant>
        <vt:lpwstr>clean_bench</vt:lpwstr>
      </vt:variant>
      <vt:variant>
        <vt:i4>917548</vt:i4>
      </vt:variant>
      <vt:variant>
        <vt:i4>174</vt:i4>
      </vt:variant>
      <vt:variant>
        <vt:i4>0</vt:i4>
      </vt:variant>
      <vt:variant>
        <vt:i4>5</vt:i4>
      </vt:variant>
      <vt:variant>
        <vt:lpwstr/>
      </vt:variant>
      <vt:variant>
        <vt:lpwstr>chem_fume</vt:lpwstr>
      </vt:variant>
      <vt:variant>
        <vt:i4>8257653</vt:i4>
      </vt:variant>
      <vt:variant>
        <vt:i4>171</vt:i4>
      </vt:variant>
      <vt:variant>
        <vt:i4>0</vt:i4>
      </vt:variant>
      <vt:variant>
        <vt:i4>5</vt:i4>
      </vt:variant>
      <vt:variant>
        <vt:lpwstr/>
      </vt:variant>
      <vt:variant>
        <vt:lpwstr>bio_cab_bottom</vt:lpwstr>
      </vt:variant>
      <vt:variant>
        <vt:i4>3211283</vt:i4>
      </vt:variant>
      <vt:variant>
        <vt:i4>168</vt:i4>
      </vt:variant>
      <vt:variant>
        <vt:i4>0</vt:i4>
      </vt:variant>
      <vt:variant>
        <vt:i4>5</vt:i4>
      </vt:variant>
      <vt:variant>
        <vt:lpwstr/>
      </vt:variant>
      <vt:variant>
        <vt:lpwstr>maint_cab</vt:lpwstr>
      </vt:variant>
      <vt:variant>
        <vt:i4>2752525</vt:i4>
      </vt:variant>
      <vt:variant>
        <vt:i4>165</vt:i4>
      </vt:variant>
      <vt:variant>
        <vt:i4>0</vt:i4>
      </vt:variant>
      <vt:variant>
        <vt:i4>5</vt:i4>
      </vt:variant>
      <vt:variant>
        <vt:lpwstr/>
      </vt:variant>
      <vt:variant>
        <vt:lpwstr>bio_spill_saf_cab</vt:lpwstr>
      </vt:variant>
      <vt:variant>
        <vt:i4>6750329</vt:i4>
      </vt:variant>
      <vt:variant>
        <vt:i4>162</vt:i4>
      </vt:variant>
      <vt:variant>
        <vt:i4>0</vt:i4>
      </vt:variant>
      <vt:variant>
        <vt:i4>5</vt:i4>
      </vt:variant>
      <vt:variant>
        <vt:lpwstr/>
      </vt:variant>
      <vt:variant>
        <vt:lpwstr>dos_bio_cab</vt:lpwstr>
      </vt:variant>
      <vt:variant>
        <vt:i4>5439575</vt:i4>
      </vt:variant>
      <vt:variant>
        <vt:i4>159</vt:i4>
      </vt:variant>
      <vt:variant>
        <vt:i4>0</vt:i4>
      </vt:variant>
      <vt:variant>
        <vt:i4>5</vt:i4>
      </vt:variant>
      <vt:variant>
        <vt:lpwstr/>
      </vt:variant>
      <vt:variant>
        <vt:lpwstr>work_in_cab</vt:lpwstr>
      </vt:variant>
      <vt:variant>
        <vt:i4>4718714</vt:i4>
      </vt:variant>
      <vt:variant>
        <vt:i4>156</vt:i4>
      </vt:variant>
      <vt:variant>
        <vt:i4>0</vt:i4>
      </vt:variant>
      <vt:variant>
        <vt:i4>5</vt:i4>
      </vt:variant>
      <vt:variant>
        <vt:lpwstr/>
      </vt:variant>
      <vt:variant>
        <vt:lpwstr>underst_mon</vt:lpwstr>
      </vt:variant>
      <vt:variant>
        <vt:i4>7209037</vt:i4>
      </vt:variant>
      <vt:variant>
        <vt:i4>153</vt:i4>
      </vt:variant>
      <vt:variant>
        <vt:i4>0</vt:i4>
      </vt:variant>
      <vt:variant>
        <vt:i4>5</vt:i4>
      </vt:variant>
      <vt:variant>
        <vt:lpwstr/>
      </vt:variant>
      <vt:variant>
        <vt:lpwstr>uv_lgts</vt:lpwstr>
      </vt:variant>
      <vt:variant>
        <vt:i4>1048622</vt:i4>
      </vt:variant>
      <vt:variant>
        <vt:i4>150</vt:i4>
      </vt:variant>
      <vt:variant>
        <vt:i4>0</vt:i4>
      </vt:variant>
      <vt:variant>
        <vt:i4>5</vt:i4>
      </vt:variant>
      <vt:variant>
        <vt:lpwstr/>
      </vt:variant>
      <vt:variant>
        <vt:lpwstr>safety_rules</vt:lpwstr>
      </vt:variant>
      <vt:variant>
        <vt:i4>786457</vt:i4>
      </vt:variant>
      <vt:variant>
        <vt:i4>147</vt:i4>
      </vt:variant>
      <vt:variant>
        <vt:i4>0</vt:i4>
      </vt:variant>
      <vt:variant>
        <vt:i4>5</vt:i4>
      </vt:variant>
      <vt:variant>
        <vt:lpwstr/>
      </vt:variant>
      <vt:variant>
        <vt:lpwstr>biosafe_cab_cert</vt:lpwstr>
      </vt:variant>
      <vt:variant>
        <vt:i4>6029416</vt:i4>
      </vt:variant>
      <vt:variant>
        <vt:i4>144</vt:i4>
      </vt:variant>
      <vt:variant>
        <vt:i4>0</vt:i4>
      </vt:variant>
      <vt:variant>
        <vt:i4>5</vt:i4>
      </vt:variant>
      <vt:variant>
        <vt:lpwstr/>
      </vt:variant>
      <vt:variant>
        <vt:lpwstr>BSC_comparison</vt:lpwstr>
      </vt:variant>
      <vt:variant>
        <vt:i4>1572903</vt:i4>
      </vt:variant>
      <vt:variant>
        <vt:i4>141</vt:i4>
      </vt:variant>
      <vt:variant>
        <vt:i4>0</vt:i4>
      </vt:variant>
      <vt:variant>
        <vt:i4>5</vt:i4>
      </vt:variant>
      <vt:variant>
        <vt:lpwstr/>
      </vt:variant>
      <vt:variant>
        <vt:lpwstr>classthr_cab</vt:lpwstr>
      </vt:variant>
      <vt:variant>
        <vt:i4>327736</vt:i4>
      </vt:variant>
      <vt:variant>
        <vt:i4>138</vt:i4>
      </vt:variant>
      <vt:variant>
        <vt:i4>0</vt:i4>
      </vt:variant>
      <vt:variant>
        <vt:i4>5</vt:i4>
      </vt:variant>
      <vt:variant>
        <vt:lpwstr/>
      </vt:variant>
      <vt:variant>
        <vt:lpwstr>classtwo_cab</vt:lpwstr>
      </vt:variant>
      <vt:variant>
        <vt:i4>1310753</vt:i4>
      </vt:variant>
      <vt:variant>
        <vt:i4>135</vt:i4>
      </vt:variant>
      <vt:variant>
        <vt:i4>0</vt:i4>
      </vt:variant>
      <vt:variant>
        <vt:i4>5</vt:i4>
      </vt:variant>
      <vt:variant>
        <vt:lpwstr/>
      </vt:variant>
      <vt:variant>
        <vt:lpwstr>classone_cab</vt:lpwstr>
      </vt:variant>
      <vt:variant>
        <vt:i4>1179689</vt:i4>
      </vt:variant>
      <vt:variant>
        <vt:i4>132</vt:i4>
      </vt:variant>
      <vt:variant>
        <vt:i4>0</vt:i4>
      </vt:variant>
      <vt:variant>
        <vt:i4>5</vt:i4>
      </vt:variant>
      <vt:variant>
        <vt:lpwstr/>
      </vt:variant>
      <vt:variant>
        <vt:lpwstr>prim_cont</vt:lpwstr>
      </vt:variant>
      <vt:variant>
        <vt:i4>6881403</vt:i4>
      </vt:variant>
      <vt:variant>
        <vt:i4>129</vt:i4>
      </vt:variant>
      <vt:variant>
        <vt:i4>0</vt:i4>
      </vt:variant>
      <vt:variant>
        <vt:i4>5</vt:i4>
      </vt:variant>
      <vt:variant>
        <vt:lpwstr/>
      </vt:variant>
      <vt:variant>
        <vt:lpwstr>bio_saf_cab</vt:lpwstr>
      </vt:variant>
      <vt:variant>
        <vt:i4>4653161</vt:i4>
      </vt:variant>
      <vt:variant>
        <vt:i4>126</vt:i4>
      </vt:variant>
      <vt:variant>
        <vt:i4>0</vt:i4>
      </vt:variant>
      <vt:variant>
        <vt:i4>5</vt:i4>
      </vt:variant>
      <vt:variant>
        <vt:lpwstr/>
      </vt:variant>
      <vt:variant>
        <vt:lpwstr>clean_resp</vt:lpwstr>
      </vt:variant>
      <vt:variant>
        <vt:i4>1245187</vt:i4>
      </vt:variant>
      <vt:variant>
        <vt:i4>123</vt:i4>
      </vt:variant>
      <vt:variant>
        <vt:i4>0</vt:i4>
      </vt:variant>
      <vt:variant>
        <vt:i4>5</vt:i4>
      </vt:variant>
      <vt:variant>
        <vt:lpwstr/>
      </vt:variant>
      <vt:variant>
        <vt:lpwstr>powered_air_resp</vt:lpwstr>
      </vt:variant>
      <vt:variant>
        <vt:i4>327743</vt:i4>
      </vt:variant>
      <vt:variant>
        <vt:i4>120</vt:i4>
      </vt:variant>
      <vt:variant>
        <vt:i4>0</vt:i4>
      </vt:variant>
      <vt:variant>
        <vt:i4>5</vt:i4>
      </vt:variant>
      <vt:variant>
        <vt:lpwstr/>
      </vt:variant>
      <vt:variant>
        <vt:lpwstr>face_resp</vt:lpwstr>
      </vt:variant>
      <vt:variant>
        <vt:i4>6357094</vt:i4>
      </vt:variant>
      <vt:variant>
        <vt:i4>117</vt:i4>
      </vt:variant>
      <vt:variant>
        <vt:i4>0</vt:i4>
      </vt:variant>
      <vt:variant>
        <vt:i4>5</vt:i4>
      </vt:variant>
      <vt:variant>
        <vt:lpwstr/>
      </vt:variant>
      <vt:variant>
        <vt:lpwstr>respirators</vt:lpwstr>
      </vt:variant>
      <vt:variant>
        <vt:i4>786495</vt:i4>
      </vt:variant>
      <vt:variant>
        <vt:i4>114</vt:i4>
      </vt:variant>
      <vt:variant>
        <vt:i4>0</vt:i4>
      </vt:variant>
      <vt:variant>
        <vt:i4>5</vt:i4>
      </vt:variant>
      <vt:variant>
        <vt:lpwstr/>
      </vt:variant>
      <vt:variant>
        <vt:lpwstr>surg_mask</vt:lpwstr>
      </vt:variant>
      <vt:variant>
        <vt:i4>655404</vt:i4>
      </vt:variant>
      <vt:variant>
        <vt:i4>111</vt:i4>
      </vt:variant>
      <vt:variant>
        <vt:i4>0</vt:i4>
      </vt:variant>
      <vt:variant>
        <vt:i4>5</vt:i4>
      </vt:variant>
      <vt:variant>
        <vt:lpwstr/>
      </vt:variant>
      <vt:variant>
        <vt:lpwstr>resp_prot</vt:lpwstr>
      </vt:variant>
      <vt:variant>
        <vt:i4>1310777</vt:i4>
      </vt:variant>
      <vt:variant>
        <vt:i4>108</vt:i4>
      </vt:variant>
      <vt:variant>
        <vt:i4>0</vt:i4>
      </vt:variant>
      <vt:variant>
        <vt:i4>5</vt:i4>
      </vt:variant>
      <vt:variant>
        <vt:lpwstr/>
      </vt:variant>
      <vt:variant>
        <vt:lpwstr>head_cov</vt:lpwstr>
      </vt:variant>
      <vt:variant>
        <vt:i4>4784231</vt:i4>
      </vt:variant>
      <vt:variant>
        <vt:i4>105</vt:i4>
      </vt:variant>
      <vt:variant>
        <vt:i4>0</vt:i4>
      </vt:variant>
      <vt:variant>
        <vt:i4>5</vt:i4>
      </vt:variant>
      <vt:variant>
        <vt:lpwstr/>
      </vt:variant>
      <vt:variant>
        <vt:lpwstr>eye_gog</vt:lpwstr>
      </vt:variant>
      <vt:variant>
        <vt:i4>6881389</vt:i4>
      </vt:variant>
      <vt:variant>
        <vt:i4>102</vt:i4>
      </vt:variant>
      <vt:variant>
        <vt:i4>0</vt:i4>
      </vt:variant>
      <vt:variant>
        <vt:i4>5</vt:i4>
      </vt:variant>
      <vt:variant>
        <vt:lpwstr/>
      </vt:variant>
      <vt:variant>
        <vt:lpwstr>gloves</vt:lpwstr>
      </vt:variant>
      <vt:variant>
        <vt:i4>2424844</vt:i4>
      </vt:variant>
      <vt:variant>
        <vt:i4>99</vt:i4>
      </vt:variant>
      <vt:variant>
        <vt:i4>0</vt:i4>
      </vt:variant>
      <vt:variant>
        <vt:i4>5</vt:i4>
      </vt:variant>
      <vt:variant>
        <vt:lpwstr/>
      </vt:variant>
      <vt:variant>
        <vt:lpwstr>lab_coat</vt:lpwstr>
      </vt:variant>
      <vt:variant>
        <vt:i4>7340144</vt:i4>
      </vt:variant>
      <vt:variant>
        <vt:i4>96</vt:i4>
      </vt:variant>
      <vt:variant>
        <vt:i4>0</vt:i4>
      </vt:variant>
      <vt:variant>
        <vt:i4>5</vt:i4>
      </vt:variant>
      <vt:variant>
        <vt:lpwstr/>
      </vt:variant>
      <vt:variant>
        <vt:lpwstr>ppe</vt:lpwstr>
      </vt:variant>
      <vt:variant>
        <vt:i4>1966127</vt:i4>
      </vt:variant>
      <vt:variant>
        <vt:i4>93</vt:i4>
      </vt:variant>
      <vt:variant>
        <vt:i4>0</vt:i4>
      </vt:variant>
      <vt:variant>
        <vt:i4>5</vt:i4>
      </vt:variant>
      <vt:variant>
        <vt:lpwstr/>
      </vt:variant>
      <vt:variant>
        <vt:lpwstr>sp_alloc</vt:lpwstr>
      </vt:variant>
      <vt:variant>
        <vt:i4>7340132</vt:i4>
      </vt:variant>
      <vt:variant>
        <vt:i4>90</vt:i4>
      </vt:variant>
      <vt:variant>
        <vt:i4>0</vt:i4>
      </vt:variant>
      <vt:variant>
        <vt:i4>5</vt:i4>
      </vt:variant>
      <vt:variant>
        <vt:lpwstr/>
      </vt:variant>
      <vt:variant>
        <vt:lpwstr>bslfour_fac_rq</vt:lpwstr>
      </vt:variant>
      <vt:variant>
        <vt:i4>6291553</vt:i4>
      </vt:variant>
      <vt:variant>
        <vt:i4>87</vt:i4>
      </vt:variant>
      <vt:variant>
        <vt:i4>0</vt:i4>
      </vt:variant>
      <vt:variant>
        <vt:i4>5</vt:i4>
      </vt:variant>
      <vt:variant>
        <vt:lpwstr/>
      </vt:variant>
      <vt:variant>
        <vt:lpwstr>bslfour</vt:lpwstr>
      </vt:variant>
      <vt:variant>
        <vt:i4>131079</vt:i4>
      </vt:variant>
      <vt:variant>
        <vt:i4>84</vt:i4>
      </vt:variant>
      <vt:variant>
        <vt:i4>0</vt:i4>
      </vt:variant>
      <vt:variant>
        <vt:i4>5</vt:i4>
      </vt:variant>
      <vt:variant>
        <vt:lpwstr/>
      </vt:variant>
      <vt:variant>
        <vt:lpwstr>bslthr_fac_rq</vt:lpwstr>
      </vt:variant>
      <vt:variant>
        <vt:i4>7667814</vt:i4>
      </vt:variant>
      <vt:variant>
        <vt:i4>81</vt:i4>
      </vt:variant>
      <vt:variant>
        <vt:i4>0</vt:i4>
      </vt:variant>
      <vt:variant>
        <vt:i4>5</vt:i4>
      </vt:variant>
      <vt:variant>
        <vt:lpwstr/>
      </vt:variant>
      <vt:variant>
        <vt:lpwstr>bslthr</vt:lpwstr>
      </vt:variant>
      <vt:variant>
        <vt:i4>2031640</vt:i4>
      </vt:variant>
      <vt:variant>
        <vt:i4>78</vt:i4>
      </vt:variant>
      <vt:variant>
        <vt:i4>0</vt:i4>
      </vt:variant>
      <vt:variant>
        <vt:i4>5</vt:i4>
      </vt:variant>
      <vt:variant>
        <vt:lpwstr/>
      </vt:variant>
      <vt:variant>
        <vt:lpwstr>bsltwo_fac_rq</vt:lpwstr>
      </vt:variant>
      <vt:variant>
        <vt:i4>6815865</vt:i4>
      </vt:variant>
      <vt:variant>
        <vt:i4>75</vt:i4>
      </vt:variant>
      <vt:variant>
        <vt:i4>0</vt:i4>
      </vt:variant>
      <vt:variant>
        <vt:i4>5</vt:i4>
      </vt:variant>
      <vt:variant>
        <vt:lpwstr/>
      </vt:variant>
      <vt:variant>
        <vt:lpwstr>bsltwo</vt:lpwstr>
      </vt:variant>
      <vt:variant>
        <vt:i4>917505</vt:i4>
      </vt:variant>
      <vt:variant>
        <vt:i4>72</vt:i4>
      </vt:variant>
      <vt:variant>
        <vt:i4>0</vt:i4>
      </vt:variant>
      <vt:variant>
        <vt:i4>5</vt:i4>
      </vt:variant>
      <vt:variant>
        <vt:lpwstr/>
      </vt:variant>
      <vt:variant>
        <vt:lpwstr>bslone_fac_rq</vt:lpwstr>
      </vt:variant>
      <vt:variant>
        <vt:i4>7929952</vt:i4>
      </vt:variant>
      <vt:variant>
        <vt:i4>69</vt:i4>
      </vt:variant>
      <vt:variant>
        <vt:i4>0</vt:i4>
      </vt:variant>
      <vt:variant>
        <vt:i4>5</vt:i4>
      </vt:variant>
      <vt:variant>
        <vt:lpwstr/>
      </vt:variant>
      <vt:variant>
        <vt:lpwstr>bslone</vt:lpwstr>
      </vt:variant>
      <vt:variant>
        <vt:i4>2949120</vt:i4>
      </vt:variant>
      <vt:variant>
        <vt:i4>66</vt:i4>
      </vt:variant>
      <vt:variant>
        <vt:i4>0</vt:i4>
      </vt:variant>
      <vt:variant>
        <vt:i4>5</vt:i4>
      </vt:variant>
      <vt:variant>
        <vt:lpwstr/>
      </vt:variant>
      <vt:variant>
        <vt:lpwstr>bio_cont</vt:lpwstr>
      </vt:variant>
      <vt:variant>
        <vt:i4>589846</vt:i4>
      </vt:variant>
      <vt:variant>
        <vt:i4>63</vt:i4>
      </vt:variant>
      <vt:variant>
        <vt:i4>0</vt:i4>
      </vt:variant>
      <vt:variant>
        <vt:i4>5</vt:i4>
      </vt:variant>
      <vt:variant>
        <vt:lpwstr/>
      </vt:variant>
      <vt:variant>
        <vt:lpwstr>signs_haz_com</vt:lpwstr>
      </vt:variant>
      <vt:variant>
        <vt:i4>6881403</vt:i4>
      </vt:variant>
      <vt:variant>
        <vt:i4>60</vt:i4>
      </vt:variant>
      <vt:variant>
        <vt:i4>0</vt:i4>
      </vt:variant>
      <vt:variant>
        <vt:i4>5</vt:i4>
      </vt:variant>
      <vt:variant>
        <vt:lpwstr/>
      </vt:variant>
      <vt:variant>
        <vt:lpwstr>bio_saf_cab</vt:lpwstr>
      </vt:variant>
      <vt:variant>
        <vt:i4>65598</vt:i4>
      </vt:variant>
      <vt:variant>
        <vt:i4>57</vt:i4>
      </vt:variant>
      <vt:variant>
        <vt:i4>0</vt:i4>
      </vt:variant>
      <vt:variant>
        <vt:i4>5</vt:i4>
      </vt:variant>
      <vt:variant>
        <vt:lpwstr/>
      </vt:variant>
      <vt:variant>
        <vt:lpwstr>safeng_sharps</vt:lpwstr>
      </vt:variant>
      <vt:variant>
        <vt:i4>852017</vt:i4>
      </vt:variant>
      <vt:variant>
        <vt:i4>54</vt:i4>
      </vt:variant>
      <vt:variant>
        <vt:i4>0</vt:i4>
      </vt:variant>
      <vt:variant>
        <vt:i4>5</vt:i4>
      </vt:variant>
      <vt:variant>
        <vt:lpwstr/>
      </vt:variant>
      <vt:variant>
        <vt:lpwstr>univ_pre</vt:lpwstr>
      </vt:variant>
      <vt:variant>
        <vt:i4>8192097</vt:i4>
      </vt:variant>
      <vt:variant>
        <vt:i4>51</vt:i4>
      </vt:variant>
      <vt:variant>
        <vt:i4>0</vt:i4>
      </vt:variant>
      <vt:variant>
        <vt:i4>5</vt:i4>
      </vt:variant>
      <vt:variant>
        <vt:lpwstr/>
      </vt:variant>
      <vt:variant>
        <vt:lpwstr>safety</vt:lpwstr>
      </vt:variant>
      <vt:variant>
        <vt:i4>7012456</vt:i4>
      </vt:variant>
      <vt:variant>
        <vt:i4>48</vt:i4>
      </vt:variant>
      <vt:variant>
        <vt:i4>0</vt:i4>
      </vt:variant>
      <vt:variant>
        <vt:i4>5</vt:i4>
      </vt:variant>
      <vt:variant>
        <vt:lpwstr/>
      </vt:variant>
      <vt:variant>
        <vt:lpwstr>st_mic_prac</vt:lpwstr>
      </vt:variant>
      <vt:variant>
        <vt:i4>2162721</vt:i4>
      </vt:variant>
      <vt:variant>
        <vt:i4>45</vt:i4>
      </vt:variant>
      <vt:variant>
        <vt:i4>0</vt:i4>
      </vt:variant>
      <vt:variant>
        <vt:i4>5</vt:i4>
      </vt:variant>
      <vt:variant>
        <vt:lpwstr/>
      </vt:variant>
      <vt:variant>
        <vt:lpwstr>gen_wk_pr</vt:lpwstr>
      </vt:variant>
      <vt:variant>
        <vt:i4>2621452</vt:i4>
      </vt:variant>
      <vt:variant>
        <vt:i4>42</vt:i4>
      </vt:variant>
      <vt:variant>
        <vt:i4>0</vt:i4>
      </vt:variant>
      <vt:variant>
        <vt:i4>5</vt:i4>
      </vt:variant>
      <vt:variant>
        <vt:lpwstr/>
      </vt:variant>
      <vt:variant>
        <vt:lpwstr>lab_pers</vt:lpwstr>
      </vt:variant>
      <vt:variant>
        <vt:i4>6881392</vt:i4>
      </vt:variant>
      <vt:variant>
        <vt:i4>39</vt:i4>
      </vt:variant>
      <vt:variant>
        <vt:i4>0</vt:i4>
      </vt:variant>
      <vt:variant>
        <vt:i4>5</vt:i4>
      </vt:variant>
      <vt:variant>
        <vt:lpwstr/>
      </vt:variant>
      <vt:variant>
        <vt:lpwstr>pi</vt:lpwstr>
      </vt:variant>
      <vt:variant>
        <vt:i4>3080200</vt:i4>
      </vt:variant>
      <vt:variant>
        <vt:i4>36</vt:i4>
      </vt:variant>
      <vt:variant>
        <vt:i4>0</vt:i4>
      </vt:variant>
      <vt:variant>
        <vt:i4>5</vt:i4>
      </vt:variant>
      <vt:variant>
        <vt:lpwstr/>
      </vt:variant>
      <vt:variant>
        <vt:lpwstr>gen_resp</vt:lpwstr>
      </vt:variant>
      <vt:variant>
        <vt:i4>3932189</vt:i4>
      </vt:variant>
      <vt:variant>
        <vt:i4>33</vt:i4>
      </vt:variant>
      <vt:variant>
        <vt:i4>0</vt:i4>
      </vt:variant>
      <vt:variant>
        <vt:i4>5</vt:i4>
      </vt:variant>
      <vt:variant>
        <vt:lpwstr/>
      </vt:variant>
      <vt:variant>
        <vt:lpwstr>com_acron</vt:lpwstr>
      </vt:variant>
      <vt:variant>
        <vt:i4>6881389</vt:i4>
      </vt:variant>
      <vt:variant>
        <vt:i4>30</vt:i4>
      </vt:variant>
      <vt:variant>
        <vt:i4>0</vt:i4>
      </vt:variant>
      <vt:variant>
        <vt:i4>5</vt:i4>
      </vt:variant>
      <vt:variant>
        <vt:lpwstr/>
      </vt:variant>
      <vt:variant>
        <vt:lpwstr>com_par_ag</vt:lpwstr>
      </vt:variant>
      <vt:variant>
        <vt:i4>6357099</vt:i4>
      </vt:variant>
      <vt:variant>
        <vt:i4>27</vt:i4>
      </vt:variant>
      <vt:variant>
        <vt:i4>0</vt:i4>
      </vt:variant>
      <vt:variant>
        <vt:i4>5</vt:i4>
      </vt:variant>
      <vt:variant>
        <vt:lpwstr/>
      </vt:variant>
      <vt:variant>
        <vt:lpwstr>com_vir_ag</vt:lpwstr>
      </vt:variant>
      <vt:variant>
        <vt:i4>6357118</vt:i4>
      </vt:variant>
      <vt:variant>
        <vt:i4>24</vt:i4>
      </vt:variant>
      <vt:variant>
        <vt:i4>0</vt:i4>
      </vt:variant>
      <vt:variant>
        <vt:i4>5</vt:i4>
      </vt:variant>
      <vt:variant>
        <vt:lpwstr/>
      </vt:variant>
      <vt:variant>
        <vt:lpwstr>com_ric_ag</vt:lpwstr>
      </vt:variant>
      <vt:variant>
        <vt:i4>6881390</vt:i4>
      </vt:variant>
      <vt:variant>
        <vt:i4>21</vt:i4>
      </vt:variant>
      <vt:variant>
        <vt:i4>0</vt:i4>
      </vt:variant>
      <vt:variant>
        <vt:i4>5</vt:i4>
      </vt:variant>
      <vt:variant>
        <vt:lpwstr/>
      </vt:variant>
      <vt:variant>
        <vt:lpwstr>com_bac_ag</vt:lpwstr>
      </vt:variant>
      <vt:variant>
        <vt:i4>4391001</vt:i4>
      </vt:variant>
      <vt:variant>
        <vt:i4>18</vt:i4>
      </vt:variant>
      <vt:variant>
        <vt:i4>0</vt:i4>
      </vt:variant>
      <vt:variant>
        <vt:i4>5</vt:i4>
      </vt:variant>
      <vt:variant>
        <vt:lpwstr/>
      </vt:variant>
      <vt:variant>
        <vt:lpwstr>com_fung_ag</vt:lpwstr>
      </vt:variant>
      <vt:variant>
        <vt:i4>4653128</vt:i4>
      </vt:variant>
      <vt:variant>
        <vt:i4>15</vt:i4>
      </vt:variant>
      <vt:variant>
        <vt:i4>0</vt:i4>
      </vt:variant>
      <vt:variant>
        <vt:i4>5</vt:i4>
      </vt:variant>
      <vt:variant>
        <vt:lpwstr/>
      </vt:variant>
      <vt:variant>
        <vt:lpwstr>com_agents_bio</vt:lpwstr>
      </vt:variant>
      <vt:variant>
        <vt:i4>8061041</vt:i4>
      </vt:variant>
      <vt:variant>
        <vt:i4>12</vt:i4>
      </vt:variant>
      <vt:variant>
        <vt:i4>0</vt:i4>
      </vt:variant>
      <vt:variant>
        <vt:i4>5</vt:i4>
      </vt:variant>
      <vt:variant>
        <vt:lpwstr/>
      </vt:variant>
      <vt:variant>
        <vt:lpwstr>com_inf_agents</vt:lpwstr>
      </vt:variant>
      <vt:variant>
        <vt:i4>852008</vt:i4>
      </vt:variant>
      <vt:variant>
        <vt:i4>9</vt:i4>
      </vt:variant>
      <vt:variant>
        <vt:i4>0</vt:i4>
      </vt:variant>
      <vt:variant>
        <vt:i4>5</vt:i4>
      </vt:variant>
      <vt:variant>
        <vt:lpwstr/>
      </vt:variant>
      <vt:variant>
        <vt:lpwstr>sign_ack</vt:lpwstr>
      </vt:variant>
      <vt:variant>
        <vt:i4>917524</vt:i4>
      </vt:variant>
      <vt:variant>
        <vt:i4>6</vt:i4>
      </vt:variant>
      <vt:variant>
        <vt:i4>0</vt:i4>
      </vt:variant>
      <vt:variant>
        <vt:i4>5</vt:i4>
      </vt:variant>
      <vt:variant>
        <vt:lpwstr/>
      </vt:variant>
      <vt:variant>
        <vt:lpwstr>bio_agent_inv</vt:lpwstr>
      </vt:variant>
      <vt:variant>
        <vt:i4>2490405</vt:i4>
      </vt:variant>
      <vt:variant>
        <vt:i4>3</vt:i4>
      </vt:variant>
      <vt:variant>
        <vt:i4>0</vt:i4>
      </vt:variant>
      <vt:variant>
        <vt:i4>5</vt:i4>
      </vt:variant>
      <vt:variant>
        <vt:lpwstr/>
      </vt:variant>
      <vt:variant>
        <vt:lpwstr>imp_cont_info</vt:lpwstr>
      </vt:variant>
      <vt:variant>
        <vt:i4>6815789</vt:i4>
      </vt:variant>
      <vt:variant>
        <vt:i4>9</vt:i4>
      </vt:variant>
      <vt:variant>
        <vt:i4>0</vt:i4>
      </vt:variant>
      <vt:variant>
        <vt:i4>5</vt:i4>
      </vt:variant>
      <vt:variant>
        <vt:lpwstr>http://intranet.bcm.tmc.edu/index.cfm?tmp=research/enviro_safety/forms/form_incidentreport</vt:lpwstr>
      </vt:variant>
      <vt:variant>
        <vt:lpwstr/>
      </vt:variant>
      <vt:variant>
        <vt:i4>7798849</vt:i4>
      </vt:variant>
      <vt:variant>
        <vt:i4>6</vt:i4>
      </vt:variant>
      <vt:variant>
        <vt:i4>0</vt:i4>
      </vt:variant>
      <vt:variant>
        <vt:i4>5</vt:i4>
      </vt:variant>
      <vt:variant>
        <vt:lpwstr>mailto:ibc@bcm.edu</vt:lpwstr>
      </vt:variant>
      <vt:variant>
        <vt:lpwstr/>
      </vt:variant>
      <vt:variant>
        <vt:i4>6815789</vt:i4>
      </vt:variant>
      <vt:variant>
        <vt:i4>3</vt:i4>
      </vt:variant>
      <vt:variant>
        <vt:i4>0</vt:i4>
      </vt:variant>
      <vt:variant>
        <vt:i4>5</vt:i4>
      </vt:variant>
      <vt:variant>
        <vt:lpwstr>http://intranet.bcm.tmc.edu/index.cfm?tmp=research/enviro_safety/forms/form_incidentreport</vt:lpwstr>
      </vt:variant>
      <vt:variant>
        <vt:lpwstr/>
      </vt:variant>
      <vt:variant>
        <vt:i4>7798849</vt:i4>
      </vt:variant>
      <vt:variant>
        <vt:i4>0</vt:i4>
      </vt:variant>
      <vt:variant>
        <vt:i4>0</vt:i4>
      </vt:variant>
      <vt:variant>
        <vt:i4>5</vt:i4>
      </vt:variant>
      <vt:variant>
        <vt:lpwstr>mailto:ibc@bcm.edu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Safety Manual</dc:title>
  <dc:subject/>
  <dc:creator>OES</dc:creator>
  <cp:keywords/>
  <cp:lastModifiedBy>Britt Linkous</cp:lastModifiedBy>
  <cp:revision>2</cp:revision>
  <cp:lastPrinted>2017-08-24T13:04:00Z</cp:lastPrinted>
  <dcterms:created xsi:type="dcterms:W3CDTF">2021-08-10T16:44:00Z</dcterms:created>
  <dcterms:modified xsi:type="dcterms:W3CDTF">2021-08-10T16:44:00Z</dcterms:modified>
</cp:coreProperties>
</file>