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57"/>
        <w:gridCol w:w="4657"/>
      </w:tblGrid>
      <w:tr w:rsidR="006A3842" w14:paraId="0FE51616" w14:textId="77777777" w:rsidTr="006A3842">
        <w:tc>
          <w:tcPr>
            <w:tcW w:w="9314" w:type="dxa"/>
            <w:gridSpan w:val="2"/>
            <w:tcBorders>
              <w:top w:val="single" w:sz="18" w:space="0" w:color="auto"/>
              <w:left w:val="single" w:sz="18" w:space="0" w:color="auto"/>
              <w:bottom w:val="single" w:sz="18" w:space="0" w:color="auto"/>
              <w:right w:val="single" w:sz="18" w:space="0" w:color="auto"/>
            </w:tcBorders>
          </w:tcPr>
          <w:p w14:paraId="7BE4B448" w14:textId="6BF5BF0A" w:rsidR="006A3842" w:rsidRPr="006A3842" w:rsidRDefault="00716CC6" w:rsidP="006A3842">
            <w:pPr>
              <w:jc w:val="center"/>
              <w:rPr>
                <w:rFonts w:asciiTheme="minorHAnsi" w:hAnsiTheme="minorHAnsi" w:cstheme="minorHAnsi"/>
                <w:b/>
                <w:bCs/>
                <w:sz w:val="32"/>
                <w:szCs w:val="32"/>
              </w:rPr>
            </w:pPr>
            <w:r>
              <w:rPr>
                <w:rFonts w:asciiTheme="minorHAnsi" w:hAnsiTheme="minorHAnsi" w:cstheme="minorHAnsi"/>
                <w:b/>
                <w:bCs/>
                <w:sz w:val="32"/>
                <w:szCs w:val="32"/>
              </w:rPr>
              <w:t>Name of Institution</w:t>
            </w:r>
          </w:p>
        </w:tc>
      </w:tr>
      <w:tr w:rsidR="00716CC6" w14:paraId="5588BA67" w14:textId="77777777" w:rsidTr="00716CC6">
        <w:tc>
          <w:tcPr>
            <w:tcW w:w="465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F088EFB" w14:textId="49F8E2DD" w:rsidR="00716CC6" w:rsidRPr="00716CC6" w:rsidRDefault="00716CC6" w:rsidP="00716CC6">
            <w:pPr>
              <w:rPr>
                <w:rFonts w:asciiTheme="minorHAnsi" w:hAnsiTheme="minorHAnsi" w:cstheme="minorHAnsi"/>
                <w:sz w:val="22"/>
                <w:szCs w:val="22"/>
              </w:rPr>
            </w:pPr>
            <w:r w:rsidRPr="00716CC6">
              <w:rPr>
                <w:rFonts w:asciiTheme="minorHAnsi" w:hAnsiTheme="minorHAnsi" w:cstheme="minorHAnsi"/>
                <w:sz w:val="22"/>
                <w:szCs w:val="22"/>
              </w:rPr>
              <w:t>Completion Date:</w:t>
            </w:r>
          </w:p>
        </w:tc>
        <w:tc>
          <w:tcPr>
            <w:tcW w:w="465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28CFB12" w14:textId="3E95AFA0" w:rsidR="00716CC6" w:rsidRPr="00716CC6" w:rsidRDefault="00716CC6" w:rsidP="00716CC6">
            <w:pPr>
              <w:rPr>
                <w:rFonts w:asciiTheme="minorHAnsi" w:hAnsiTheme="minorHAnsi" w:cstheme="minorHAnsi"/>
                <w:sz w:val="22"/>
                <w:szCs w:val="22"/>
              </w:rPr>
            </w:pPr>
            <w:r w:rsidRPr="00716CC6">
              <w:rPr>
                <w:rFonts w:asciiTheme="minorHAnsi" w:hAnsiTheme="minorHAnsi" w:cstheme="minorHAnsi"/>
                <w:sz w:val="22"/>
                <w:szCs w:val="22"/>
              </w:rPr>
              <w:t>Completed By:</w:t>
            </w:r>
          </w:p>
        </w:tc>
      </w:tr>
    </w:tbl>
    <w:p w14:paraId="4DCC5EE8" w14:textId="3461D594" w:rsidR="006A3842" w:rsidRDefault="006A3842" w:rsidP="00BC71B7">
      <w:pPr>
        <w:jc w:val="both"/>
      </w:pPr>
    </w:p>
    <w:p w14:paraId="284B6CCD" w14:textId="77777777" w:rsidR="006A3842" w:rsidRDefault="006A3842" w:rsidP="00BC71B7">
      <w:pPr>
        <w:jc w:val="both"/>
      </w:pPr>
    </w:p>
    <w:tbl>
      <w:tblPr>
        <w:tblW w:w="933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080"/>
        <w:gridCol w:w="6840"/>
        <w:gridCol w:w="1417"/>
      </w:tblGrid>
      <w:tr w:rsidR="00BC71B7" w:rsidRPr="006A3842" w14:paraId="54D4F617" w14:textId="77777777" w:rsidTr="00716CC6">
        <w:trPr>
          <w:trHeight w:val="675"/>
          <w:jc w:val="center"/>
        </w:trPr>
        <w:tc>
          <w:tcPr>
            <w:tcW w:w="9337" w:type="dxa"/>
            <w:gridSpan w:val="3"/>
            <w:tcBorders>
              <w:top w:val="single" w:sz="18" w:space="0" w:color="auto"/>
              <w:bottom w:val="single" w:sz="18" w:space="0" w:color="auto"/>
            </w:tcBorders>
            <w:shd w:val="clear" w:color="auto" w:fill="002060"/>
            <w:vAlign w:val="center"/>
          </w:tcPr>
          <w:p w14:paraId="1DD4820E" w14:textId="5726DA1F" w:rsidR="00BC71B7" w:rsidRPr="006A3842" w:rsidRDefault="005F366A" w:rsidP="00D47BBB">
            <w:pPr>
              <w:jc w:val="center"/>
              <w:rPr>
                <w:rFonts w:asciiTheme="minorHAnsi" w:hAnsiTheme="minorHAnsi" w:cstheme="minorHAnsi"/>
                <w:b/>
              </w:rPr>
            </w:pPr>
            <w:r>
              <w:rPr>
                <w:rFonts w:asciiTheme="minorHAnsi" w:hAnsiTheme="minorHAnsi" w:cstheme="minorHAnsi"/>
                <w:b/>
              </w:rPr>
              <w:t>Biological Safety Cabinet (BSC) Operation</w:t>
            </w:r>
            <w:r w:rsidR="00051C5F">
              <w:rPr>
                <w:rFonts w:asciiTheme="minorHAnsi" w:hAnsiTheme="minorHAnsi" w:cstheme="minorHAnsi"/>
                <w:b/>
              </w:rPr>
              <w:t xml:space="preserve"> Checklist</w:t>
            </w:r>
          </w:p>
          <w:p w14:paraId="7C8E1026" w14:textId="24B4A13C" w:rsidR="00BC71B7" w:rsidRPr="006A3842" w:rsidRDefault="00BC71B7" w:rsidP="00D47BBB">
            <w:pPr>
              <w:jc w:val="center"/>
              <w:rPr>
                <w:rFonts w:asciiTheme="minorHAnsi" w:hAnsiTheme="minorHAnsi" w:cstheme="minorHAnsi"/>
                <w:b/>
              </w:rPr>
            </w:pPr>
          </w:p>
          <w:p w14:paraId="710E836E" w14:textId="1123208A" w:rsidR="00BC71B7" w:rsidRPr="006A3842" w:rsidRDefault="00BC71B7" w:rsidP="00D47BBB">
            <w:pPr>
              <w:jc w:val="center"/>
              <w:rPr>
                <w:rFonts w:asciiTheme="minorHAnsi" w:hAnsiTheme="minorHAnsi" w:cstheme="minorHAnsi"/>
              </w:rPr>
            </w:pPr>
          </w:p>
        </w:tc>
      </w:tr>
      <w:tr w:rsidR="00716CC6" w:rsidRPr="006A3842" w14:paraId="54054AA9" w14:textId="77777777" w:rsidTr="00716CC6">
        <w:trPr>
          <w:trHeight w:val="252"/>
          <w:jc w:val="center"/>
        </w:trPr>
        <w:tc>
          <w:tcPr>
            <w:tcW w:w="9337" w:type="dxa"/>
            <w:gridSpan w:val="3"/>
            <w:tcBorders>
              <w:top w:val="single" w:sz="18" w:space="0" w:color="auto"/>
              <w:bottom w:val="single" w:sz="18" w:space="0" w:color="auto"/>
            </w:tcBorders>
            <w:shd w:val="clear" w:color="auto" w:fill="BFBFBF" w:themeFill="background1" w:themeFillShade="BF"/>
            <w:vAlign w:val="center"/>
          </w:tcPr>
          <w:p w14:paraId="45C5E594" w14:textId="105A72F0" w:rsidR="00716CC6" w:rsidRPr="00716CC6" w:rsidRDefault="00716CC6" w:rsidP="00D47BBB">
            <w:pPr>
              <w:jc w:val="center"/>
              <w:rPr>
                <w:rFonts w:asciiTheme="minorHAnsi" w:hAnsiTheme="minorHAnsi" w:cstheme="minorHAnsi"/>
                <w:bCs/>
                <w:sz w:val="20"/>
                <w:szCs w:val="20"/>
              </w:rPr>
            </w:pPr>
            <w:r w:rsidRPr="00716CC6">
              <w:rPr>
                <w:rFonts w:asciiTheme="minorHAnsi" w:hAnsiTheme="minorHAnsi" w:cstheme="minorHAnsi"/>
                <w:bCs/>
                <w:sz w:val="20"/>
                <w:szCs w:val="20"/>
              </w:rPr>
              <w:t xml:space="preserve">Rev Date: DD </w:t>
            </w:r>
            <w:r w:rsidR="00D94EAB">
              <w:rPr>
                <w:rFonts w:asciiTheme="minorHAnsi" w:hAnsiTheme="minorHAnsi" w:cstheme="minorHAnsi"/>
                <w:bCs/>
                <w:sz w:val="20"/>
                <w:szCs w:val="20"/>
              </w:rPr>
              <w:t>MM</w:t>
            </w:r>
            <w:r w:rsidRPr="00716CC6">
              <w:rPr>
                <w:rFonts w:asciiTheme="minorHAnsi" w:hAnsiTheme="minorHAnsi" w:cstheme="minorHAnsi"/>
                <w:bCs/>
                <w:sz w:val="20"/>
                <w:szCs w:val="20"/>
              </w:rPr>
              <w:t xml:space="preserve"> YYYY</w:t>
            </w:r>
          </w:p>
        </w:tc>
      </w:tr>
      <w:tr w:rsidR="00BC71B7" w:rsidRPr="006A3842" w14:paraId="7EC4BF04" w14:textId="77777777" w:rsidTr="002B08BC">
        <w:trPr>
          <w:jc w:val="center"/>
        </w:trPr>
        <w:tc>
          <w:tcPr>
            <w:tcW w:w="1080" w:type="dxa"/>
            <w:tcBorders>
              <w:top w:val="single" w:sz="18" w:space="0" w:color="auto"/>
              <w:bottom w:val="single" w:sz="18" w:space="0" w:color="auto"/>
            </w:tcBorders>
            <w:shd w:val="clear" w:color="auto" w:fill="FFC000"/>
          </w:tcPr>
          <w:p w14:paraId="08F1B630" w14:textId="77777777" w:rsidR="00BC71B7" w:rsidRPr="006A3842" w:rsidRDefault="00BC71B7" w:rsidP="004401F9">
            <w:pPr>
              <w:tabs>
                <w:tab w:val="left" w:pos="252"/>
              </w:tabs>
              <w:ind w:left="252"/>
              <w:jc w:val="both"/>
              <w:rPr>
                <w:rFonts w:asciiTheme="minorHAnsi" w:hAnsiTheme="minorHAnsi" w:cstheme="minorHAnsi"/>
                <w:b/>
              </w:rPr>
            </w:pPr>
            <w:r w:rsidRPr="006A3842">
              <w:rPr>
                <w:rFonts w:asciiTheme="minorHAnsi" w:hAnsiTheme="minorHAnsi" w:cstheme="minorHAnsi"/>
                <w:b/>
              </w:rPr>
              <w:t>Step</w:t>
            </w:r>
          </w:p>
        </w:tc>
        <w:tc>
          <w:tcPr>
            <w:tcW w:w="6840" w:type="dxa"/>
            <w:tcBorders>
              <w:top w:val="single" w:sz="18" w:space="0" w:color="auto"/>
              <w:bottom w:val="single" w:sz="18" w:space="0" w:color="auto"/>
            </w:tcBorders>
            <w:shd w:val="clear" w:color="auto" w:fill="FFC000"/>
          </w:tcPr>
          <w:p w14:paraId="3BE6FD25" w14:textId="77777777" w:rsidR="00BC71B7" w:rsidRPr="006A3842" w:rsidRDefault="00BC71B7" w:rsidP="004401F9">
            <w:pPr>
              <w:jc w:val="center"/>
              <w:rPr>
                <w:rFonts w:asciiTheme="minorHAnsi" w:hAnsiTheme="minorHAnsi" w:cstheme="minorHAnsi"/>
                <w:b/>
              </w:rPr>
            </w:pPr>
            <w:r w:rsidRPr="006A3842">
              <w:rPr>
                <w:rFonts w:asciiTheme="minorHAnsi" w:hAnsiTheme="minorHAnsi" w:cstheme="minorHAnsi"/>
                <w:b/>
              </w:rPr>
              <w:t>Action</w:t>
            </w:r>
          </w:p>
        </w:tc>
        <w:tc>
          <w:tcPr>
            <w:tcW w:w="1417" w:type="dxa"/>
            <w:tcBorders>
              <w:top w:val="single" w:sz="18" w:space="0" w:color="auto"/>
              <w:bottom w:val="single" w:sz="18" w:space="0" w:color="auto"/>
            </w:tcBorders>
            <w:shd w:val="clear" w:color="auto" w:fill="FFC000"/>
          </w:tcPr>
          <w:p w14:paraId="278A46A4" w14:textId="77777777" w:rsidR="00BC71B7" w:rsidRPr="006A3842" w:rsidRDefault="00BC71B7" w:rsidP="006A3842">
            <w:pPr>
              <w:tabs>
                <w:tab w:val="left" w:pos="72"/>
                <w:tab w:val="left" w:pos="1216"/>
              </w:tabs>
              <w:ind w:left="72"/>
              <w:jc w:val="both"/>
              <w:rPr>
                <w:rFonts w:asciiTheme="minorHAnsi" w:hAnsiTheme="minorHAnsi" w:cstheme="minorHAnsi"/>
                <w:b/>
              </w:rPr>
            </w:pPr>
            <w:r w:rsidRPr="006A3842">
              <w:rPr>
                <w:rFonts w:asciiTheme="minorHAnsi" w:hAnsiTheme="minorHAnsi" w:cstheme="minorHAnsi"/>
                <w:b/>
              </w:rPr>
              <w:t>Complete</w:t>
            </w:r>
          </w:p>
        </w:tc>
      </w:tr>
      <w:tr w:rsidR="00BC71B7" w:rsidRPr="006A3842" w14:paraId="1C5B0F19" w14:textId="77777777" w:rsidTr="002B08BC">
        <w:trPr>
          <w:trHeight w:val="630"/>
          <w:jc w:val="center"/>
        </w:trPr>
        <w:tc>
          <w:tcPr>
            <w:tcW w:w="1080" w:type="dxa"/>
            <w:tcBorders>
              <w:top w:val="single" w:sz="18" w:space="0" w:color="auto"/>
            </w:tcBorders>
            <w:shd w:val="clear" w:color="auto" w:fill="auto"/>
            <w:vAlign w:val="center"/>
          </w:tcPr>
          <w:p w14:paraId="5CE0FA8E" w14:textId="77777777" w:rsidR="00BC71B7" w:rsidRPr="006A3842" w:rsidRDefault="00BC71B7" w:rsidP="006A3842">
            <w:pPr>
              <w:jc w:val="center"/>
              <w:rPr>
                <w:rFonts w:asciiTheme="minorHAnsi" w:hAnsiTheme="minorHAnsi" w:cstheme="minorHAnsi"/>
              </w:rPr>
            </w:pPr>
            <w:r w:rsidRPr="006A3842">
              <w:rPr>
                <w:rFonts w:asciiTheme="minorHAnsi" w:hAnsiTheme="minorHAnsi" w:cstheme="minorHAnsi"/>
              </w:rPr>
              <w:t>1</w:t>
            </w:r>
          </w:p>
        </w:tc>
        <w:tc>
          <w:tcPr>
            <w:tcW w:w="6840" w:type="dxa"/>
            <w:tcBorders>
              <w:top w:val="single" w:sz="18" w:space="0" w:color="auto"/>
            </w:tcBorders>
            <w:shd w:val="clear" w:color="auto" w:fill="auto"/>
            <w:vAlign w:val="center"/>
          </w:tcPr>
          <w:p w14:paraId="3DF90E66" w14:textId="3BF185E9" w:rsidR="00BC71B7" w:rsidRPr="00A00669" w:rsidRDefault="005F366A" w:rsidP="002B08BC">
            <w:pPr>
              <w:tabs>
                <w:tab w:val="left" w:pos="46"/>
              </w:tabs>
              <w:ind w:left="46"/>
              <w:rPr>
                <w:rFonts w:ascii="Calibri" w:hAnsi="Calibri" w:cs="Calibri"/>
              </w:rPr>
            </w:pPr>
            <w:r>
              <w:rPr>
                <w:rFonts w:ascii="Calibri" w:hAnsi="Calibri" w:cs="Calibri"/>
              </w:rPr>
              <w:t>Turn off the ultraviolet (UV) light if in use.</w:t>
            </w:r>
          </w:p>
        </w:tc>
        <w:tc>
          <w:tcPr>
            <w:tcW w:w="1417" w:type="dxa"/>
            <w:tcBorders>
              <w:top w:val="single" w:sz="18" w:space="0" w:color="auto"/>
            </w:tcBorders>
            <w:shd w:val="clear" w:color="auto" w:fill="auto"/>
          </w:tcPr>
          <w:p w14:paraId="16AA3FB7" w14:textId="77777777" w:rsidR="00BC71B7" w:rsidRPr="006A3842" w:rsidRDefault="00BC71B7" w:rsidP="004401F9">
            <w:pPr>
              <w:jc w:val="both"/>
              <w:rPr>
                <w:rFonts w:asciiTheme="minorHAnsi" w:hAnsiTheme="minorHAnsi" w:cstheme="minorHAnsi"/>
              </w:rPr>
            </w:pPr>
          </w:p>
        </w:tc>
      </w:tr>
      <w:tr w:rsidR="00A00669" w:rsidRPr="006A3842" w14:paraId="67BD755D" w14:textId="77777777" w:rsidTr="00A5782A">
        <w:trPr>
          <w:trHeight w:val="593"/>
          <w:jc w:val="center"/>
        </w:trPr>
        <w:tc>
          <w:tcPr>
            <w:tcW w:w="1080" w:type="dxa"/>
            <w:shd w:val="clear" w:color="auto" w:fill="auto"/>
          </w:tcPr>
          <w:p w14:paraId="6BE09506" w14:textId="77777777" w:rsidR="008947DB" w:rsidRDefault="008947DB" w:rsidP="00A00669">
            <w:pPr>
              <w:jc w:val="center"/>
              <w:rPr>
                <w:rFonts w:asciiTheme="minorHAnsi" w:hAnsiTheme="minorHAnsi" w:cstheme="minorHAnsi"/>
              </w:rPr>
            </w:pPr>
          </w:p>
          <w:p w14:paraId="6C5EEDB9" w14:textId="09DC84D5" w:rsidR="00A00669" w:rsidRPr="006A3842" w:rsidRDefault="00A00669" w:rsidP="00A00669">
            <w:pPr>
              <w:jc w:val="center"/>
              <w:rPr>
                <w:rFonts w:asciiTheme="minorHAnsi" w:hAnsiTheme="minorHAnsi" w:cstheme="minorHAnsi"/>
              </w:rPr>
            </w:pPr>
            <w:r w:rsidRPr="006A3842">
              <w:rPr>
                <w:rFonts w:asciiTheme="minorHAnsi" w:hAnsiTheme="minorHAnsi" w:cstheme="minorHAnsi"/>
              </w:rPr>
              <w:t>2</w:t>
            </w:r>
          </w:p>
        </w:tc>
        <w:tc>
          <w:tcPr>
            <w:tcW w:w="6840" w:type="dxa"/>
            <w:shd w:val="clear" w:color="auto" w:fill="auto"/>
          </w:tcPr>
          <w:p w14:paraId="2E277EED" w14:textId="77777777" w:rsidR="00A00669" w:rsidRDefault="00A00669" w:rsidP="00A00669">
            <w:pPr>
              <w:tabs>
                <w:tab w:val="left" w:pos="46"/>
              </w:tabs>
              <w:ind w:left="46"/>
              <w:jc w:val="both"/>
              <w:rPr>
                <w:rFonts w:ascii="Calibri" w:hAnsi="Calibri" w:cs="Calibri"/>
              </w:rPr>
            </w:pPr>
          </w:p>
          <w:p w14:paraId="757FCE0C" w14:textId="77777777" w:rsidR="005F366A" w:rsidRDefault="005F366A" w:rsidP="00A00669">
            <w:pPr>
              <w:tabs>
                <w:tab w:val="left" w:pos="46"/>
              </w:tabs>
              <w:ind w:left="46"/>
              <w:jc w:val="both"/>
              <w:rPr>
                <w:rFonts w:ascii="Calibri" w:hAnsi="Calibri" w:cs="Calibri"/>
              </w:rPr>
            </w:pPr>
            <w:r>
              <w:rPr>
                <w:rFonts w:ascii="Calibri" w:hAnsi="Calibri" w:cs="Calibri"/>
              </w:rPr>
              <w:t>Turn on all blowers and light if not already on.</w:t>
            </w:r>
          </w:p>
          <w:p w14:paraId="10D2C287" w14:textId="114DECBD" w:rsidR="005F366A" w:rsidRPr="00A00669" w:rsidRDefault="005F366A" w:rsidP="00A00669">
            <w:pPr>
              <w:tabs>
                <w:tab w:val="left" w:pos="46"/>
              </w:tabs>
              <w:ind w:left="46"/>
              <w:jc w:val="both"/>
              <w:rPr>
                <w:rFonts w:ascii="Calibri" w:hAnsi="Calibri" w:cs="Calibri"/>
              </w:rPr>
            </w:pPr>
          </w:p>
        </w:tc>
        <w:tc>
          <w:tcPr>
            <w:tcW w:w="1417" w:type="dxa"/>
            <w:shd w:val="clear" w:color="auto" w:fill="auto"/>
          </w:tcPr>
          <w:p w14:paraId="007D7350" w14:textId="77777777" w:rsidR="00A00669" w:rsidRPr="006A3842" w:rsidRDefault="00A00669" w:rsidP="00A00669">
            <w:pPr>
              <w:jc w:val="both"/>
              <w:rPr>
                <w:rFonts w:asciiTheme="minorHAnsi" w:hAnsiTheme="minorHAnsi" w:cstheme="minorHAnsi"/>
              </w:rPr>
            </w:pPr>
          </w:p>
        </w:tc>
      </w:tr>
      <w:tr w:rsidR="00A00669" w:rsidRPr="006A3842" w14:paraId="5B384FEE" w14:textId="77777777" w:rsidTr="002B08BC">
        <w:trPr>
          <w:trHeight w:val="900"/>
          <w:jc w:val="center"/>
        </w:trPr>
        <w:tc>
          <w:tcPr>
            <w:tcW w:w="1080" w:type="dxa"/>
            <w:shd w:val="clear" w:color="auto" w:fill="auto"/>
          </w:tcPr>
          <w:p w14:paraId="2BF288BB" w14:textId="77777777" w:rsidR="008947DB" w:rsidRDefault="008947DB" w:rsidP="00A00669">
            <w:pPr>
              <w:jc w:val="center"/>
              <w:rPr>
                <w:rFonts w:asciiTheme="minorHAnsi" w:hAnsiTheme="minorHAnsi" w:cstheme="minorHAnsi"/>
              </w:rPr>
            </w:pPr>
          </w:p>
          <w:p w14:paraId="6A4C5E8E" w14:textId="21C2097B" w:rsidR="00A00669" w:rsidRPr="006A3842" w:rsidRDefault="00A00669" w:rsidP="00A00669">
            <w:pPr>
              <w:jc w:val="center"/>
              <w:rPr>
                <w:rFonts w:asciiTheme="minorHAnsi" w:hAnsiTheme="minorHAnsi" w:cstheme="minorHAnsi"/>
              </w:rPr>
            </w:pPr>
            <w:r w:rsidRPr="006A3842">
              <w:rPr>
                <w:rFonts w:asciiTheme="minorHAnsi" w:hAnsiTheme="minorHAnsi" w:cstheme="minorHAnsi"/>
              </w:rPr>
              <w:t>3</w:t>
            </w:r>
          </w:p>
        </w:tc>
        <w:tc>
          <w:tcPr>
            <w:tcW w:w="6840" w:type="dxa"/>
            <w:shd w:val="clear" w:color="auto" w:fill="auto"/>
          </w:tcPr>
          <w:p w14:paraId="6E50960B" w14:textId="77777777" w:rsidR="00A00669" w:rsidRDefault="00A00669" w:rsidP="00A00669">
            <w:pPr>
              <w:rPr>
                <w:rFonts w:ascii="Calibri" w:hAnsi="Calibri" w:cs="Calibri"/>
              </w:rPr>
            </w:pPr>
          </w:p>
          <w:p w14:paraId="0ED456DD" w14:textId="0CD21303" w:rsidR="005F366A" w:rsidRPr="00A00669" w:rsidRDefault="005F366A" w:rsidP="00A00669">
            <w:pPr>
              <w:rPr>
                <w:rFonts w:ascii="Calibri" w:hAnsi="Calibri" w:cs="Calibri"/>
              </w:rPr>
            </w:pPr>
            <w:r>
              <w:rPr>
                <w:rFonts w:ascii="Calibri" w:hAnsi="Calibri" w:cs="Calibri"/>
              </w:rPr>
              <w:t>Allow the BSC to run for</w:t>
            </w:r>
            <w:r w:rsidR="00963BF0">
              <w:rPr>
                <w:rFonts w:ascii="Calibri" w:hAnsi="Calibri" w:cs="Calibri"/>
              </w:rPr>
              <w:t xml:space="preserve"> five</w:t>
            </w:r>
            <w:r>
              <w:rPr>
                <w:rFonts w:ascii="Calibri" w:hAnsi="Calibri" w:cs="Calibri"/>
              </w:rPr>
              <w:t xml:space="preserve"> </w:t>
            </w:r>
            <w:r w:rsidR="00963BF0">
              <w:rPr>
                <w:rFonts w:ascii="Calibri" w:hAnsi="Calibri" w:cs="Calibri"/>
              </w:rPr>
              <w:t>(</w:t>
            </w:r>
            <w:r>
              <w:rPr>
                <w:rFonts w:ascii="Calibri" w:hAnsi="Calibri" w:cs="Calibri"/>
              </w:rPr>
              <w:t>5</w:t>
            </w:r>
            <w:r w:rsidR="00963BF0">
              <w:rPr>
                <w:rFonts w:ascii="Calibri" w:hAnsi="Calibri" w:cs="Calibri"/>
              </w:rPr>
              <w:t>)</w:t>
            </w:r>
            <w:r>
              <w:rPr>
                <w:rFonts w:ascii="Calibri" w:hAnsi="Calibri" w:cs="Calibri"/>
              </w:rPr>
              <w:t xml:space="preserve"> minutes to purge the air inside. </w:t>
            </w:r>
          </w:p>
        </w:tc>
        <w:tc>
          <w:tcPr>
            <w:tcW w:w="1417" w:type="dxa"/>
            <w:shd w:val="clear" w:color="auto" w:fill="auto"/>
          </w:tcPr>
          <w:p w14:paraId="031517A2" w14:textId="77777777" w:rsidR="00A00669" w:rsidRPr="006A3842" w:rsidRDefault="00A00669" w:rsidP="00A00669">
            <w:pPr>
              <w:jc w:val="both"/>
              <w:rPr>
                <w:rFonts w:asciiTheme="minorHAnsi" w:hAnsiTheme="minorHAnsi" w:cstheme="minorHAnsi"/>
              </w:rPr>
            </w:pPr>
          </w:p>
        </w:tc>
      </w:tr>
      <w:tr w:rsidR="00A00669" w:rsidRPr="006A3842" w14:paraId="595B2E24" w14:textId="77777777" w:rsidTr="002B08BC">
        <w:trPr>
          <w:trHeight w:val="720"/>
          <w:jc w:val="center"/>
        </w:trPr>
        <w:tc>
          <w:tcPr>
            <w:tcW w:w="1080" w:type="dxa"/>
            <w:shd w:val="clear" w:color="auto" w:fill="auto"/>
          </w:tcPr>
          <w:p w14:paraId="73D4EB7A" w14:textId="77777777" w:rsidR="008947DB" w:rsidRDefault="008947DB" w:rsidP="00A00669">
            <w:pPr>
              <w:jc w:val="center"/>
              <w:rPr>
                <w:rFonts w:asciiTheme="minorHAnsi" w:hAnsiTheme="minorHAnsi" w:cstheme="minorHAnsi"/>
              </w:rPr>
            </w:pPr>
          </w:p>
          <w:p w14:paraId="1A5F5281" w14:textId="4AD8A23D" w:rsidR="00A00669" w:rsidRPr="006A3842" w:rsidRDefault="00A00669" w:rsidP="00A00669">
            <w:pPr>
              <w:jc w:val="center"/>
              <w:rPr>
                <w:rFonts w:asciiTheme="minorHAnsi" w:hAnsiTheme="minorHAnsi" w:cstheme="minorHAnsi"/>
              </w:rPr>
            </w:pPr>
            <w:r w:rsidRPr="006A3842">
              <w:rPr>
                <w:rFonts w:asciiTheme="minorHAnsi" w:hAnsiTheme="minorHAnsi" w:cstheme="minorHAnsi"/>
              </w:rPr>
              <w:t>4</w:t>
            </w:r>
          </w:p>
        </w:tc>
        <w:tc>
          <w:tcPr>
            <w:tcW w:w="6840" w:type="dxa"/>
            <w:shd w:val="clear" w:color="auto" w:fill="auto"/>
          </w:tcPr>
          <w:p w14:paraId="6F5492AE" w14:textId="77777777" w:rsidR="005F366A" w:rsidRDefault="005F366A" w:rsidP="00A00669">
            <w:pPr>
              <w:tabs>
                <w:tab w:val="left" w:pos="46"/>
              </w:tabs>
              <w:ind w:left="46"/>
              <w:jc w:val="both"/>
              <w:rPr>
                <w:rFonts w:ascii="Calibri" w:hAnsi="Calibri" w:cs="Calibri"/>
              </w:rPr>
            </w:pPr>
          </w:p>
          <w:p w14:paraId="14B51C86" w14:textId="77777777" w:rsidR="005F366A" w:rsidRDefault="00377422" w:rsidP="00A00669">
            <w:pPr>
              <w:tabs>
                <w:tab w:val="left" w:pos="46"/>
              </w:tabs>
              <w:ind w:left="46"/>
              <w:jc w:val="both"/>
              <w:rPr>
                <w:rFonts w:ascii="Calibri" w:hAnsi="Calibri" w:cs="Calibri"/>
              </w:rPr>
            </w:pPr>
            <w:bookmarkStart w:id="0" w:name="OLE_LINK10"/>
            <w:bookmarkStart w:id="1" w:name="OLE_LINK11"/>
            <w:r w:rsidRPr="00377422">
              <w:rPr>
                <w:rFonts w:ascii="Calibri" w:hAnsi="Calibri" w:cs="Calibri"/>
              </w:rPr>
              <w:t>Verify that the BSC is working properly by visualizing the magnehelic gauge. The gauge should be near the “normal operation” mark. If the gauge is significantly above or below the “normal operation” mark – do not use the BSC and report the condition</w:t>
            </w:r>
            <w:bookmarkEnd w:id="0"/>
            <w:bookmarkEnd w:id="1"/>
            <w:r>
              <w:rPr>
                <w:rFonts w:ascii="Calibri" w:hAnsi="Calibri" w:cs="Calibri"/>
              </w:rPr>
              <w:t>.</w:t>
            </w:r>
          </w:p>
          <w:p w14:paraId="55ECDEB4" w14:textId="1C917EAB" w:rsidR="00377422" w:rsidRPr="00A00669" w:rsidRDefault="00377422" w:rsidP="00A00669">
            <w:pPr>
              <w:tabs>
                <w:tab w:val="left" w:pos="46"/>
              </w:tabs>
              <w:ind w:left="46"/>
              <w:jc w:val="both"/>
              <w:rPr>
                <w:rFonts w:ascii="Calibri" w:hAnsi="Calibri" w:cs="Calibri"/>
              </w:rPr>
            </w:pPr>
          </w:p>
        </w:tc>
        <w:tc>
          <w:tcPr>
            <w:tcW w:w="1417" w:type="dxa"/>
            <w:shd w:val="clear" w:color="auto" w:fill="auto"/>
          </w:tcPr>
          <w:p w14:paraId="7B286FEF" w14:textId="77777777" w:rsidR="00A00669" w:rsidRPr="006A3842" w:rsidRDefault="00A00669" w:rsidP="00A00669">
            <w:pPr>
              <w:jc w:val="both"/>
              <w:rPr>
                <w:rFonts w:asciiTheme="minorHAnsi" w:hAnsiTheme="minorHAnsi" w:cstheme="minorHAnsi"/>
              </w:rPr>
            </w:pPr>
          </w:p>
        </w:tc>
      </w:tr>
      <w:tr w:rsidR="00A00669" w:rsidRPr="006A3842" w14:paraId="7105BCB4" w14:textId="77777777" w:rsidTr="002B08BC">
        <w:trPr>
          <w:trHeight w:val="710"/>
          <w:jc w:val="center"/>
        </w:trPr>
        <w:tc>
          <w:tcPr>
            <w:tcW w:w="1080" w:type="dxa"/>
            <w:shd w:val="clear" w:color="auto" w:fill="auto"/>
          </w:tcPr>
          <w:p w14:paraId="12EDB099" w14:textId="77777777" w:rsidR="008947DB" w:rsidRDefault="008947DB" w:rsidP="00A00669">
            <w:pPr>
              <w:jc w:val="center"/>
              <w:rPr>
                <w:rFonts w:asciiTheme="minorHAnsi" w:hAnsiTheme="minorHAnsi" w:cstheme="minorHAnsi"/>
              </w:rPr>
            </w:pPr>
          </w:p>
          <w:p w14:paraId="1A0600E9" w14:textId="4A5AA80C" w:rsidR="00A00669" w:rsidRPr="006A3842" w:rsidRDefault="00A00669" w:rsidP="00A00669">
            <w:pPr>
              <w:jc w:val="center"/>
              <w:rPr>
                <w:rFonts w:asciiTheme="minorHAnsi" w:hAnsiTheme="minorHAnsi" w:cstheme="minorHAnsi"/>
              </w:rPr>
            </w:pPr>
            <w:r w:rsidRPr="006A3842">
              <w:rPr>
                <w:rFonts w:asciiTheme="minorHAnsi" w:hAnsiTheme="minorHAnsi" w:cstheme="minorHAnsi"/>
              </w:rPr>
              <w:t>5</w:t>
            </w:r>
          </w:p>
        </w:tc>
        <w:tc>
          <w:tcPr>
            <w:tcW w:w="6840" w:type="dxa"/>
            <w:shd w:val="clear" w:color="auto" w:fill="auto"/>
          </w:tcPr>
          <w:p w14:paraId="17D4F9D4" w14:textId="77777777" w:rsidR="00A00669" w:rsidRDefault="00A00669" w:rsidP="00A00669">
            <w:pPr>
              <w:tabs>
                <w:tab w:val="left" w:pos="46"/>
              </w:tabs>
              <w:ind w:left="46"/>
              <w:jc w:val="both"/>
              <w:rPr>
                <w:rFonts w:ascii="Calibri" w:hAnsi="Calibri" w:cs="Calibri"/>
              </w:rPr>
            </w:pPr>
          </w:p>
          <w:p w14:paraId="768FB474" w14:textId="77777777" w:rsidR="005F366A" w:rsidRDefault="005F366A" w:rsidP="00A00669">
            <w:pPr>
              <w:tabs>
                <w:tab w:val="left" w:pos="46"/>
              </w:tabs>
              <w:ind w:left="46"/>
              <w:jc w:val="both"/>
              <w:rPr>
                <w:rFonts w:ascii="Calibri" w:hAnsi="Calibri" w:cs="Calibri"/>
              </w:rPr>
            </w:pPr>
            <w:r>
              <w:rPr>
                <w:rFonts w:ascii="Calibri" w:hAnsi="Calibri" w:cs="Calibri"/>
              </w:rPr>
              <w:t>Doff appropriate personal protective equipment (PPE) as prescribed by your institution’s risk assessment for work to be performed.</w:t>
            </w:r>
          </w:p>
          <w:p w14:paraId="735D9859" w14:textId="58D4CB7F" w:rsidR="005F366A" w:rsidRPr="00A00669" w:rsidRDefault="005F366A" w:rsidP="00A00669">
            <w:pPr>
              <w:tabs>
                <w:tab w:val="left" w:pos="46"/>
              </w:tabs>
              <w:ind w:left="46"/>
              <w:jc w:val="both"/>
              <w:rPr>
                <w:rFonts w:ascii="Calibri" w:hAnsi="Calibri" w:cs="Calibri"/>
              </w:rPr>
            </w:pPr>
          </w:p>
        </w:tc>
        <w:tc>
          <w:tcPr>
            <w:tcW w:w="1417" w:type="dxa"/>
            <w:shd w:val="clear" w:color="auto" w:fill="auto"/>
          </w:tcPr>
          <w:p w14:paraId="68AA86E4" w14:textId="77777777" w:rsidR="00A00669" w:rsidRPr="006A3842" w:rsidRDefault="00A00669" w:rsidP="00A00669">
            <w:pPr>
              <w:jc w:val="both"/>
              <w:rPr>
                <w:rFonts w:asciiTheme="minorHAnsi" w:hAnsiTheme="minorHAnsi" w:cstheme="minorHAnsi"/>
              </w:rPr>
            </w:pPr>
          </w:p>
        </w:tc>
      </w:tr>
      <w:tr w:rsidR="00A00669" w:rsidRPr="006A3842" w14:paraId="5BEEB4BF" w14:textId="77777777" w:rsidTr="002B08BC">
        <w:trPr>
          <w:trHeight w:val="710"/>
          <w:jc w:val="center"/>
        </w:trPr>
        <w:tc>
          <w:tcPr>
            <w:tcW w:w="1080" w:type="dxa"/>
            <w:shd w:val="clear" w:color="auto" w:fill="auto"/>
          </w:tcPr>
          <w:p w14:paraId="6BE8366A" w14:textId="77777777" w:rsidR="008947DB" w:rsidRDefault="008947DB" w:rsidP="00A00669">
            <w:pPr>
              <w:jc w:val="center"/>
              <w:rPr>
                <w:rFonts w:asciiTheme="minorHAnsi" w:hAnsiTheme="minorHAnsi" w:cstheme="minorHAnsi"/>
              </w:rPr>
            </w:pPr>
          </w:p>
          <w:p w14:paraId="04254A78" w14:textId="439CA810" w:rsidR="00A00669" w:rsidRPr="006A3842" w:rsidRDefault="00A00669" w:rsidP="00A00669">
            <w:pPr>
              <w:jc w:val="center"/>
              <w:rPr>
                <w:rFonts w:asciiTheme="minorHAnsi" w:hAnsiTheme="minorHAnsi" w:cstheme="minorHAnsi"/>
              </w:rPr>
            </w:pPr>
            <w:r w:rsidRPr="006A3842">
              <w:rPr>
                <w:rFonts w:asciiTheme="minorHAnsi" w:hAnsiTheme="minorHAnsi" w:cstheme="minorHAnsi"/>
              </w:rPr>
              <w:t>6</w:t>
            </w:r>
          </w:p>
        </w:tc>
        <w:tc>
          <w:tcPr>
            <w:tcW w:w="6840" w:type="dxa"/>
            <w:shd w:val="clear" w:color="auto" w:fill="auto"/>
            <w:vAlign w:val="center"/>
          </w:tcPr>
          <w:p w14:paraId="326CF345" w14:textId="77777777" w:rsidR="005F366A" w:rsidRDefault="005F366A" w:rsidP="00A00669">
            <w:pPr>
              <w:tabs>
                <w:tab w:val="left" w:pos="46"/>
              </w:tabs>
              <w:ind w:left="46"/>
              <w:rPr>
                <w:rFonts w:ascii="Calibri" w:hAnsi="Calibri" w:cs="Calibri"/>
              </w:rPr>
            </w:pPr>
          </w:p>
          <w:p w14:paraId="5189B301" w14:textId="77777777" w:rsidR="00377422" w:rsidRDefault="005F366A" w:rsidP="00A00669">
            <w:pPr>
              <w:tabs>
                <w:tab w:val="left" w:pos="46"/>
              </w:tabs>
              <w:ind w:left="46"/>
              <w:rPr>
                <w:rFonts w:ascii="Calibri" w:hAnsi="Calibri" w:cs="Calibri"/>
              </w:rPr>
            </w:pPr>
            <w:r>
              <w:rPr>
                <w:rFonts w:ascii="Calibri" w:hAnsi="Calibri" w:cs="Calibri"/>
              </w:rPr>
              <w:t>Disinfect all surfaces inside the BSC with an appropriate disinfectant.</w:t>
            </w:r>
            <w:r w:rsidR="00377422">
              <w:rPr>
                <w:rFonts w:ascii="Calibri" w:hAnsi="Calibri" w:cs="Calibri"/>
              </w:rPr>
              <w:t xml:space="preserve"> </w:t>
            </w:r>
          </w:p>
          <w:p w14:paraId="25A6817D" w14:textId="18BD68C6" w:rsidR="005F366A" w:rsidRPr="00A00669" w:rsidRDefault="005F366A" w:rsidP="00377422">
            <w:pPr>
              <w:tabs>
                <w:tab w:val="left" w:pos="46"/>
              </w:tabs>
              <w:rPr>
                <w:rFonts w:ascii="Calibri" w:hAnsi="Calibri" w:cs="Calibri"/>
              </w:rPr>
            </w:pPr>
          </w:p>
        </w:tc>
        <w:tc>
          <w:tcPr>
            <w:tcW w:w="1417" w:type="dxa"/>
            <w:shd w:val="clear" w:color="auto" w:fill="auto"/>
          </w:tcPr>
          <w:p w14:paraId="7FC24C1B" w14:textId="77777777" w:rsidR="00A00669" w:rsidRPr="006A3842" w:rsidRDefault="00A00669" w:rsidP="00A00669">
            <w:pPr>
              <w:jc w:val="both"/>
              <w:rPr>
                <w:rFonts w:asciiTheme="minorHAnsi" w:hAnsiTheme="minorHAnsi" w:cstheme="minorHAnsi"/>
              </w:rPr>
            </w:pPr>
          </w:p>
        </w:tc>
      </w:tr>
      <w:tr w:rsidR="00A00669" w:rsidRPr="006A3842" w14:paraId="67C00314" w14:textId="77777777" w:rsidTr="002B08BC">
        <w:trPr>
          <w:trHeight w:val="720"/>
          <w:jc w:val="center"/>
        </w:trPr>
        <w:tc>
          <w:tcPr>
            <w:tcW w:w="1080" w:type="dxa"/>
            <w:shd w:val="clear" w:color="auto" w:fill="auto"/>
          </w:tcPr>
          <w:p w14:paraId="3170F725" w14:textId="77777777" w:rsidR="008947DB" w:rsidRDefault="008947DB" w:rsidP="00A00669">
            <w:pPr>
              <w:jc w:val="center"/>
              <w:rPr>
                <w:rFonts w:asciiTheme="minorHAnsi" w:hAnsiTheme="minorHAnsi" w:cstheme="minorHAnsi"/>
              </w:rPr>
            </w:pPr>
          </w:p>
          <w:p w14:paraId="6F98F6D9" w14:textId="467C8116" w:rsidR="00A00669" w:rsidRPr="006A3842" w:rsidRDefault="00A00669" w:rsidP="00A00669">
            <w:pPr>
              <w:jc w:val="center"/>
              <w:rPr>
                <w:rFonts w:asciiTheme="minorHAnsi" w:hAnsiTheme="minorHAnsi" w:cstheme="minorHAnsi"/>
              </w:rPr>
            </w:pPr>
            <w:r w:rsidRPr="006A3842">
              <w:rPr>
                <w:rFonts w:asciiTheme="minorHAnsi" w:hAnsiTheme="minorHAnsi" w:cstheme="minorHAnsi"/>
              </w:rPr>
              <w:t>7</w:t>
            </w:r>
          </w:p>
        </w:tc>
        <w:tc>
          <w:tcPr>
            <w:tcW w:w="6840" w:type="dxa"/>
            <w:shd w:val="clear" w:color="auto" w:fill="auto"/>
          </w:tcPr>
          <w:p w14:paraId="2FD18BC3" w14:textId="77777777" w:rsidR="005F366A" w:rsidRDefault="005F366A" w:rsidP="00A00669">
            <w:pPr>
              <w:tabs>
                <w:tab w:val="left" w:pos="46"/>
              </w:tabs>
              <w:ind w:left="46"/>
              <w:jc w:val="both"/>
              <w:rPr>
                <w:rFonts w:ascii="Calibri" w:hAnsi="Calibri" w:cs="Calibri"/>
              </w:rPr>
            </w:pPr>
          </w:p>
          <w:p w14:paraId="37D66175" w14:textId="77777777" w:rsidR="00377422" w:rsidRDefault="005F366A" w:rsidP="00377422">
            <w:pPr>
              <w:tabs>
                <w:tab w:val="left" w:pos="46"/>
              </w:tabs>
              <w:ind w:left="46"/>
              <w:rPr>
                <w:rFonts w:ascii="Calibri" w:hAnsi="Calibri" w:cs="Calibri"/>
              </w:rPr>
            </w:pPr>
            <w:r>
              <w:rPr>
                <w:rFonts w:ascii="Calibri" w:hAnsi="Calibri" w:cs="Calibri"/>
              </w:rPr>
              <w:t>Disinfect all materials to be used and place them inside the BSC.</w:t>
            </w:r>
            <w:r w:rsidR="00377422">
              <w:rPr>
                <w:rFonts w:ascii="Calibri" w:hAnsi="Calibri" w:cs="Calibri"/>
              </w:rPr>
              <w:t xml:space="preserve"> </w:t>
            </w:r>
          </w:p>
          <w:p w14:paraId="752FC2A2" w14:textId="77777777" w:rsidR="00377422" w:rsidRDefault="00377422" w:rsidP="00377422">
            <w:pPr>
              <w:tabs>
                <w:tab w:val="left" w:pos="46"/>
              </w:tabs>
              <w:ind w:left="46"/>
              <w:rPr>
                <w:rFonts w:ascii="Calibri" w:hAnsi="Calibri" w:cs="Calibri"/>
              </w:rPr>
            </w:pPr>
          </w:p>
          <w:p w14:paraId="007BBB9D" w14:textId="3665A9CC" w:rsidR="00377422" w:rsidRDefault="00377422" w:rsidP="00377422">
            <w:pPr>
              <w:tabs>
                <w:tab w:val="left" w:pos="46"/>
              </w:tabs>
              <w:ind w:left="46"/>
              <w:rPr>
                <w:rFonts w:ascii="Calibri" w:hAnsi="Calibri" w:cs="Calibri"/>
              </w:rPr>
            </w:pPr>
            <w:r>
              <w:rPr>
                <w:rFonts w:ascii="Calibri" w:hAnsi="Calibri" w:cs="Calibri"/>
              </w:rPr>
              <w:t xml:space="preserve">Plan your work in advance to ensure all </w:t>
            </w:r>
            <w:r w:rsidRPr="00377422">
              <w:rPr>
                <w:rFonts w:ascii="Calibri" w:hAnsi="Calibri" w:cs="Calibri"/>
              </w:rPr>
              <w:t xml:space="preserve">supplies you will need </w:t>
            </w:r>
            <w:r>
              <w:rPr>
                <w:rFonts w:ascii="Calibri" w:hAnsi="Calibri" w:cs="Calibri"/>
              </w:rPr>
              <w:t>are</w:t>
            </w:r>
            <w:r w:rsidRPr="00377422">
              <w:rPr>
                <w:rFonts w:ascii="Calibri" w:hAnsi="Calibri" w:cs="Calibri"/>
              </w:rPr>
              <w:t xml:space="preserve"> in the </w:t>
            </w:r>
            <w:r>
              <w:rPr>
                <w:rFonts w:ascii="Calibri" w:hAnsi="Calibri" w:cs="Calibri"/>
              </w:rPr>
              <w:t xml:space="preserve">BSC. Take care to ensure </w:t>
            </w:r>
            <w:r w:rsidRPr="00377422">
              <w:rPr>
                <w:rFonts w:ascii="Calibri" w:hAnsi="Calibri" w:cs="Calibri"/>
              </w:rPr>
              <w:t>the work area</w:t>
            </w:r>
            <w:r>
              <w:rPr>
                <w:rFonts w:ascii="Calibri" w:hAnsi="Calibri" w:cs="Calibri"/>
              </w:rPr>
              <w:t xml:space="preserve"> is not overly crowded</w:t>
            </w:r>
            <w:r w:rsidRPr="00377422">
              <w:rPr>
                <w:rFonts w:ascii="Calibri" w:hAnsi="Calibri" w:cs="Calibri"/>
              </w:rPr>
              <w:t>.</w:t>
            </w:r>
          </w:p>
          <w:p w14:paraId="5A42DF83" w14:textId="326CB9F8" w:rsidR="005F366A" w:rsidRPr="00A00669" w:rsidRDefault="005F366A" w:rsidP="00377422">
            <w:pPr>
              <w:tabs>
                <w:tab w:val="left" w:pos="46"/>
              </w:tabs>
              <w:jc w:val="both"/>
              <w:rPr>
                <w:rFonts w:ascii="Calibri" w:hAnsi="Calibri" w:cs="Calibri"/>
              </w:rPr>
            </w:pPr>
          </w:p>
        </w:tc>
        <w:tc>
          <w:tcPr>
            <w:tcW w:w="1417" w:type="dxa"/>
            <w:shd w:val="clear" w:color="auto" w:fill="auto"/>
          </w:tcPr>
          <w:p w14:paraId="52858805" w14:textId="77777777" w:rsidR="00A00669" w:rsidRPr="006A3842" w:rsidRDefault="00A00669" w:rsidP="00A00669">
            <w:pPr>
              <w:jc w:val="both"/>
              <w:rPr>
                <w:rFonts w:asciiTheme="minorHAnsi" w:hAnsiTheme="minorHAnsi" w:cstheme="minorHAnsi"/>
              </w:rPr>
            </w:pPr>
          </w:p>
        </w:tc>
      </w:tr>
      <w:tr w:rsidR="00A00669" w:rsidRPr="006A3842" w14:paraId="5BB03CDD" w14:textId="77777777" w:rsidTr="009F34FB">
        <w:trPr>
          <w:trHeight w:val="720"/>
          <w:jc w:val="center"/>
        </w:trPr>
        <w:tc>
          <w:tcPr>
            <w:tcW w:w="1080" w:type="dxa"/>
            <w:shd w:val="clear" w:color="auto" w:fill="auto"/>
          </w:tcPr>
          <w:p w14:paraId="28D81408" w14:textId="77777777" w:rsidR="008947DB" w:rsidRDefault="008947DB" w:rsidP="00A00669">
            <w:pPr>
              <w:jc w:val="center"/>
              <w:rPr>
                <w:rFonts w:asciiTheme="minorHAnsi" w:hAnsiTheme="minorHAnsi" w:cstheme="minorHAnsi"/>
              </w:rPr>
            </w:pPr>
          </w:p>
          <w:p w14:paraId="4C42F93F" w14:textId="66A6D220" w:rsidR="00A00669" w:rsidRPr="006A3842" w:rsidRDefault="00A00669" w:rsidP="00A00669">
            <w:pPr>
              <w:jc w:val="center"/>
              <w:rPr>
                <w:rFonts w:asciiTheme="minorHAnsi" w:hAnsiTheme="minorHAnsi" w:cstheme="minorHAnsi"/>
              </w:rPr>
            </w:pPr>
            <w:r w:rsidRPr="006A3842">
              <w:rPr>
                <w:rFonts w:asciiTheme="minorHAnsi" w:hAnsiTheme="minorHAnsi" w:cstheme="minorHAnsi"/>
              </w:rPr>
              <w:t>8</w:t>
            </w:r>
          </w:p>
        </w:tc>
        <w:tc>
          <w:tcPr>
            <w:tcW w:w="6840" w:type="dxa"/>
            <w:shd w:val="clear" w:color="auto" w:fill="auto"/>
          </w:tcPr>
          <w:p w14:paraId="07AA8E56" w14:textId="77777777" w:rsidR="00051C5F" w:rsidRDefault="00051C5F" w:rsidP="00A00669">
            <w:pPr>
              <w:tabs>
                <w:tab w:val="left" w:pos="46"/>
              </w:tabs>
              <w:ind w:left="46"/>
              <w:rPr>
                <w:rFonts w:ascii="Calibri" w:hAnsi="Calibri" w:cs="Calibri"/>
              </w:rPr>
            </w:pPr>
          </w:p>
          <w:p w14:paraId="06A70B77" w14:textId="4582CE50" w:rsidR="00377422" w:rsidRDefault="00377422" w:rsidP="00A00669">
            <w:pPr>
              <w:tabs>
                <w:tab w:val="left" w:pos="46"/>
              </w:tabs>
              <w:ind w:left="46"/>
              <w:rPr>
                <w:rFonts w:ascii="Calibri" w:hAnsi="Calibri" w:cs="Calibri"/>
              </w:rPr>
            </w:pPr>
            <w:r w:rsidRPr="00377422">
              <w:rPr>
                <w:rFonts w:ascii="Calibri" w:hAnsi="Calibri" w:cs="Calibri"/>
              </w:rPr>
              <w:t>Do not use open flames in the BSC. They create turbulence that disrupts the pattern of air</w:t>
            </w:r>
            <w:r w:rsidR="00963BF0">
              <w:rPr>
                <w:rFonts w:ascii="Calibri" w:hAnsi="Calibri" w:cs="Calibri"/>
              </w:rPr>
              <w:t>,</w:t>
            </w:r>
            <w:r w:rsidRPr="00377422">
              <w:rPr>
                <w:rFonts w:ascii="Calibri" w:hAnsi="Calibri" w:cs="Calibri"/>
              </w:rPr>
              <w:t xml:space="preserve"> </w:t>
            </w:r>
            <w:r>
              <w:rPr>
                <w:rFonts w:ascii="Calibri" w:hAnsi="Calibri" w:cs="Calibri"/>
              </w:rPr>
              <w:t xml:space="preserve">and additional can potentially cause a </w:t>
            </w:r>
            <w:r>
              <w:rPr>
                <w:rFonts w:ascii="Calibri" w:hAnsi="Calibri" w:cs="Calibri"/>
              </w:rPr>
              <w:lastRenderedPageBreak/>
              <w:t xml:space="preserve">fire (note </w:t>
            </w:r>
            <w:r w:rsidR="00963BF0" w:rsidRPr="00963BF0">
              <w:rPr>
                <w:rFonts w:ascii="Calibri" w:hAnsi="Calibri" w:cs="Calibri"/>
              </w:rPr>
              <w:t>high efficiency particulate air</w:t>
            </w:r>
            <w:r w:rsidR="00963BF0">
              <w:rPr>
                <w:rFonts w:ascii="Calibri" w:hAnsi="Calibri" w:cs="Calibri"/>
              </w:rPr>
              <w:t xml:space="preserve"> [</w:t>
            </w:r>
            <w:r>
              <w:rPr>
                <w:rFonts w:ascii="Calibri" w:hAnsi="Calibri" w:cs="Calibri"/>
              </w:rPr>
              <w:t>HEPA</w:t>
            </w:r>
            <w:r w:rsidR="00963BF0">
              <w:rPr>
                <w:rFonts w:ascii="Calibri" w:hAnsi="Calibri" w:cs="Calibri"/>
              </w:rPr>
              <w:t>]</w:t>
            </w:r>
            <w:r>
              <w:rPr>
                <w:rFonts w:ascii="Calibri" w:hAnsi="Calibri" w:cs="Calibri"/>
              </w:rPr>
              <w:t xml:space="preserve"> filters are made of paper)</w:t>
            </w:r>
            <w:r w:rsidRPr="00377422">
              <w:rPr>
                <w:rFonts w:ascii="Calibri" w:hAnsi="Calibri" w:cs="Calibri"/>
              </w:rPr>
              <w:t xml:space="preserve">. </w:t>
            </w:r>
          </w:p>
          <w:p w14:paraId="0F7F220D" w14:textId="6B0CA464" w:rsidR="00377422" w:rsidRDefault="00377422" w:rsidP="00A00669">
            <w:pPr>
              <w:tabs>
                <w:tab w:val="left" w:pos="46"/>
              </w:tabs>
              <w:ind w:left="46"/>
              <w:rPr>
                <w:rFonts w:ascii="Calibri" w:hAnsi="Calibri" w:cs="Calibri"/>
              </w:rPr>
            </w:pPr>
            <w:r w:rsidRPr="00377422">
              <w:rPr>
                <w:rFonts w:ascii="Calibri" w:hAnsi="Calibri" w:cs="Calibri"/>
              </w:rPr>
              <w:t xml:space="preserve">Use disposable </w:t>
            </w:r>
            <w:r>
              <w:rPr>
                <w:rFonts w:ascii="Calibri" w:hAnsi="Calibri" w:cs="Calibri"/>
              </w:rPr>
              <w:t xml:space="preserve">supplies </w:t>
            </w:r>
            <w:r w:rsidR="00963BF0">
              <w:rPr>
                <w:rFonts w:ascii="Calibri" w:hAnsi="Calibri" w:cs="Calibri"/>
              </w:rPr>
              <w:t>(</w:t>
            </w:r>
            <w:r>
              <w:rPr>
                <w:rFonts w:ascii="Calibri" w:hAnsi="Calibri" w:cs="Calibri"/>
              </w:rPr>
              <w:t xml:space="preserve">i.e., </w:t>
            </w:r>
            <w:r w:rsidRPr="00377422">
              <w:rPr>
                <w:rFonts w:ascii="Calibri" w:hAnsi="Calibri" w:cs="Calibri"/>
              </w:rPr>
              <w:t xml:space="preserve">sterile loops </w:t>
            </w:r>
            <w:r>
              <w:rPr>
                <w:rFonts w:ascii="Calibri" w:hAnsi="Calibri" w:cs="Calibri"/>
              </w:rPr>
              <w:t>when feasible</w:t>
            </w:r>
            <w:r w:rsidR="00963BF0">
              <w:rPr>
                <w:rFonts w:ascii="Calibri" w:hAnsi="Calibri" w:cs="Calibri"/>
              </w:rPr>
              <w:t>)</w:t>
            </w:r>
            <w:r w:rsidRPr="00377422">
              <w:rPr>
                <w:rFonts w:ascii="Calibri" w:hAnsi="Calibri" w:cs="Calibri"/>
              </w:rPr>
              <w:t>.</w:t>
            </w:r>
          </w:p>
          <w:p w14:paraId="23768249" w14:textId="77777777" w:rsidR="00377422" w:rsidRDefault="00377422" w:rsidP="00A00669">
            <w:pPr>
              <w:tabs>
                <w:tab w:val="left" w:pos="46"/>
              </w:tabs>
              <w:ind w:left="46"/>
              <w:rPr>
                <w:rFonts w:ascii="Calibri" w:hAnsi="Calibri" w:cs="Calibri"/>
              </w:rPr>
            </w:pPr>
          </w:p>
          <w:p w14:paraId="59F6CAC7" w14:textId="55EEAE9B" w:rsidR="00377422" w:rsidRDefault="00377422" w:rsidP="00A00669">
            <w:pPr>
              <w:tabs>
                <w:tab w:val="left" w:pos="46"/>
              </w:tabs>
              <w:ind w:left="46"/>
              <w:rPr>
                <w:rFonts w:ascii="Calibri" w:hAnsi="Calibri" w:cs="Calibri"/>
              </w:rPr>
            </w:pPr>
            <w:r w:rsidRPr="00377422">
              <w:rPr>
                <w:rFonts w:ascii="Calibri" w:hAnsi="Calibri" w:cs="Calibri"/>
              </w:rPr>
              <w:t>If necessary</w:t>
            </w:r>
            <w:r>
              <w:rPr>
                <w:rFonts w:ascii="Calibri" w:hAnsi="Calibri" w:cs="Calibri"/>
              </w:rPr>
              <w:t xml:space="preserve"> and approved by your institution</w:t>
            </w:r>
            <w:r w:rsidRPr="00377422">
              <w:rPr>
                <w:rFonts w:ascii="Calibri" w:hAnsi="Calibri" w:cs="Calibri"/>
              </w:rPr>
              <w:t xml:space="preserve">, </w:t>
            </w:r>
            <w:r>
              <w:rPr>
                <w:rFonts w:ascii="Calibri" w:hAnsi="Calibri" w:cs="Calibri"/>
              </w:rPr>
              <w:t xml:space="preserve">a </w:t>
            </w:r>
            <w:r w:rsidRPr="00377422">
              <w:rPr>
                <w:rFonts w:ascii="Calibri" w:hAnsi="Calibri" w:cs="Calibri"/>
              </w:rPr>
              <w:t>small electric “f</w:t>
            </w:r>
            <w:r>
              <w:rPr>
                <w:rFonts w:ascii="Calibri" w:hAnsi="Calibri" w:cs="Calibri"/>
              </w:rPr>
              <w:t>lame</w:t>
            </w:r>
            <w:r w:rsidRPr="00377422">
              <w:rPr>
                <w:rFonts w:ascii="Calibri" w:hAnsi="Calibri" w:cs="Calibri"/>
              </w:rPr>
              <w:t>” for decontaminati</w:t>
            </w:r>
            <w:r>
              <w:rPr>
                <w:rFonts w:ascii="Calibri" w:hAnsi="Calibri" w:cs="Calibri"/>
              </w:rPr>
              <w:t xml:space="preserve">ng items </w:t>
            </w:r>
            <w:r w:rsidR="00963BF0">
              <w:rPr>
                <w:rFonts w:ascii="Calibri" w:hAnsi="Calibri" w:cs="Calibri"/>
              </w:rPr>
              <w:t>(</w:t>
            </w:r>
            <w:r>
              <w:rPr>
                <w:rFonts w:ascii="Calibri" w:hAnsi="Calibri" w:cs="Calibri"/>
              </w:rPr>
              <w:t>i.e., loops,</w:t>
            </w:r>
            <w:r w:rsidRPr="00377422">
              <w:rPr>
                <w:rFonts w:ascii="Calibri" w:hAnsi="Calibri" w:cs="Calibri"/>
              </w:rPr>
              <w:t xml:space="preserve"> needles</w:t>
            </w:r>
            <w:r>
              <w:rPr>
                <w:rFonts w:ascii="Calibri" w:hAnsi="Calibri" w:cs="Calibri"/>
              </w:rPr>
              <w:t>, an on</w:t>
            </w:r>
            <w:r w:rsidR="00963BF0">
              <w:rPr>
                <w:rFonts w:ascii="Calibri" w:hAnsi="Calibri" w:cs="Calibri"/>
              </w:rPr>
              <w:t>-</w:t>
            </w:r>
            <w:r>
              <w:rPr>
                <w:rFonts w:ascii="Calibri" w:hAnsi="Calibri" w:cs="Calibri"/>
              </w:rPr>
              <w:t>demand flame may be used</w:t>
            </w:r>
            <w:r w:rsidR="00963BF0">
              <w:rPr>
                <w:rFonts w:ascii="Calibri" w:hAnsi="Calibri" w:cs="Calibri"/>
              </w:rPr>
              <w:t>)</w:t>
            </w:r>
            <w:r>
              <w:rPr>
                <w:rFonts w:ascii="Calibri" w:hAnsi="Calibri" w:cs="Calibri"/>
              </w:rPr>
              <w:t>.</w:t>
            </w:r>
          </w:p>
          <w:p w14:paraId="4060BDB4" w14:textId="4B781CD4" w:rsidR="005F366A" w:rsidRPr="00A00669" w:rsidRDefault="00377422" w:rsidP="00A00669">
            <w:pPr>
              <w:tabs>
                <w:tab w:val="left" w:pos="46"/>
              </w:tabs>
              <w:ind w:left="46"/>
              <w:rPr>
                <w:rFonts w:ascii="Calibri" w:hAnsi="Calibri" w:cs="Calibri"/>
              </w:rPr>
            </w:pPr>
            <w:r w:rsidRPr="00377422">
              <w:rPr>
                <w:rFonts w:ascii="Calibri" w:hAnsi="Calibri" w:cs="Calibri"/>
              </w:rPr>
              <w:t xml:space="preserve"> </w:t>
            </w:r>
          </w:p>
        </w:tc>
        <w:tc>
          <w:tcPr>
            <w:tcW w:w="1417" w:type="dxa"/>
            <w:shd w:val="clear" w:color="auto" w:fill="auto"/>
          </w:tcPr>
          <w:p w14:paraId="5A5A77BC" w14:textId="77777777" w:rsidR="00A00669" w:rsidRPr="006A3842" w:rsidRDefault="00A00669" w:rsidP="00A00669">
            <w:pPr>
              <w:jc w:val="both"/>
              <w:rPr>
                <w:rFonts w:asciiTheme="minorHAnsi" w:hAnsiTheme="minorHAnsi" w:cstheme="minorHAnsi"/>
              </w:rPr>
            </w:pPr>
          </w:p>
        </w:tc>
      </w:tr>
      <w:tr w:rsidR="00A00669" w:rsidRPr="006A3842" w14:paraId="697E9D3D" w14:textId="77777777" w:rsidTr="002B08BC">
        <w:trPr>
          <w:trHeight w:val="900"/>
          <w:jc w:val="center"/>
        </w:trPr>
        <w:tc>
          <w:tcPr>
            <w:tcW w:w="1080" w:type="dxa"/>
            <w:shd w:val="clear" w:color="auto" w:fill="auto"/>
          </w:tcPr>
          <w:p w14:paraId="062D46F4" w14:textId="77777777" w:rsidR="008947DB" w:rsidRDefault="008947DB" w:rsidP="00A00669">
            <w:pPr>
              <w:jc w:val="center"/>
              <w:rPr>
                <w:rFonts w:asciiTheme="minorHAnsi" w:hAnsiTheme="minorHAnsi" w:cstheme="minorHAnsi"/>
              </w:rPr>
            </w:pPr>
          </w:p>
          <w:p w14:paraId="131BD4C3" w14:textId="04853ACC" w:rsidR="00A00669" w:rsidRPr="006A3842" w:rsidRDefault="00A00669" w:rsidP="00A00669">
            <w:pPr>
              <w:jc w:val="center"/>
              <w:rPr>
                <w:rFonts w:asciiTheme="minorHAnsi" w:hAnsiTheme="minorHAnsi" w:cstheme="minorHAnsi"/>
              </w:rPr>
            </w:pPr>
            <w:r w:rsidRPr="006A3842">
              <w:rPr>
                <w:rFonts w:asciiTheme="minorHAnsi" w:hAnsiTheme="minorHAnsi" w:cstheme="minorHAnsi"/>
              </w:rPr>
              <w:t>9</w:t>
            </w:r>
          </w:p>
        </w:tc>
        <w:tc>
          <w:tcPr>
            <w:tcW w:w="6840" w:type="dxa"/>
            <w:shd w:val="clear" w:color="auto" w:fill="auto"/>
          </w:tcPr>
          <w:p w14:paraId="55189717" w14:textId="77777777" w:rsidR="00051C5F" w:rsidRDefault="00051C5F" w:rsidP="00A00669">
            <w:pPr>
              <w:tabs>
                <w:tab w:val="left" w:pos="46"/>
              </w:tabs>
              <w:ind w:left="46"/>
              <w:jc w:val="both"/>
              <w:rPr>
                <w:rFonts w:ascii="Calibri" w:hAnsi="Calibri" w:cs="Calibri"/>
              </w:rPr>
            </w:pPr>
          </w:p>
          <w:p w14:paraId="0C213E07" w14:textId="4CD68B6B" w:rsidR="00377422" w:rsidRDefault="00377422" w:rsidP="00A00669">
            <w:pPr>
              <w:tabs>
                <w:tab w:val="left" w:pos="46"/>
              </w:tabs>
              <w:ind w:left="46"/>
              <w:jc w:val="both"/>
              <w:rPr>
                <w:rFonts w:ascii="Calibri" w:hAnsi="Calibri" w:cs="Calibri"/>
              </w:rPr>
            </w:pPr>
            <w:r>
              <w:rPr>
                <w:rFonts w:ascii="Calibri" w:hAnsi="Calibri" w:cs="Calibri"/>
              </w:rPr>
              <w:t xml:space="preserve">Work from </w:t>
            </w:r>
            <w:r w:rsidR="00963BF0">
              <w:rPr>
                <w:rFonts w:ascii="Calibri" w:hAnsi="Calibri" w:cs="Calibri"/>
              </w:rPr>
              <w:t xml:space="preserve">the </w:t>
            </w:r>
            <w:r>
              <w:rPr>
                <w:rFonts w:ascii="Calibri" w:hAnsi="Calibri" w:cs="Calibri"/>
              </w:rPr>
              <w:t xml:space="preserve">clean side to </w:t>
            </w:r>
            <w:r w:rsidR="00963BF0">
              <w:rPr>
                <w:rFonts w:ascii="Calibri" w:hAnsi="Calibri" w:cs="Calibri"/>
              </w:rPr>
              <w:t xml:space="preserve">the </w:t>
            </w:r>
            <w:r>
              <w:rPr>
                <w:rFonts w:ascii="Calibri" w:hAnsi="Calibri" w:cs="Calibri"/>
              </w:rPr>
              <w:t>dirty side</w:t>
            </w:r>
            <w:r w:rsidR="00115AB2">
              <w:rPr>
                <w:rFonts w:ascii="Calibri" w:hAnsi="Calibri" w:cs="Calibri"/>
              </w:rPr>
              <w:t>. Do not make in and out movements and quick side-to-side movements</w:t>
            </w:r>
            <w:r w:rsidR="00963BF0">
              <w:rPr>
                <w:rFonts w:ascii="Calibri" w:hAnsi="Calibri" w:cs="Calibri"/>
              </w:rPr>
              <w:t>,</w:t>
            </w:r>
            <w:r w:rsidR="00115AB2">
              <w:rPr>
                <w:rFonts w:ascii="Calibri" w:hAnsi="Calibri" w:cs="Calibri"/>
              </w:rPr>
              <w:t xml:space="preserve"> as this will disrupt the airflow curtain.</w:t>
            </w:r>
          </w:p>
          <w:p w14:paraId="2DBDF497" w14:textId="369EFB73" w:rsidR="00115AB2" w:rsidRPr="00A00669" w:rsidRDefault="00115AB2" w:rsidP="00A00669">
            <w:pPr>
              <w:tabs>
                <w:tab w:val="left" w:pos="46"/>
              </w:tabs>
              <w:ind w:left="46"/>
              <w:jc w:val="both"/>
              <w:rPr>
                <w:rFonts w:ascii="Calibri" w:hAnsi="Calibri" w:cs="Calibri"/>
              </w:rPr>
            </w:pPr>
          </w:p>
        </w:tc>
        <w:tc>
          <w:tcPr>
            <w:tcW w:w="1417" w:type="dxa"/>
            <w:shd w:val="clear" w:color="auto" w:fill="auto"/>
          </w:tcPr>
          <w:p w14:paraId="6B5CFDB9" w14:textId="77777777" w:rsidR="00A00669" w:rsidRPr="006A3842" w:rsidRDefault="00A00669" w:rsidP="00A00669">
            <w:pPr>
              <w:jc w:val="both"/>
              <w:rPr>
                <w:rFonts w:asciiTheme="minorHAnsi" w:hAnsiTheme="minorHAnsi" w:cstheme="minorHAnsi"/>
              </w:rPr>
            </w:pPr>
          </w:p>
        </w:tc>
      </w:tr>
      <w:tr w:rsidR="00A00669" w:rsidRPr="006A3842" w14:paraId="1C781EB0" w14:textId="77777777" w:rsidTr="002B08BC">
        <w:trPr>
          <w:trHeight w:val="900"/>
          <w:jc w:val="center"/>
        </w:trPr>
        <w:tc>
          <w:tcPr>
            <w:tcW w:w="1080" w:type="dxa"/>
            <w:shd w:val="clear" w:color="auto" w:fill="auto"/>
          </w:tcPr>
          <w:p w14:paraId="4EF23BEB" w14:textId="77777777" w:rsidR="008947DB" w:rsidRDefault="008947DB" w:rsidP="00A00669">
            <w:pPr>
              <w:jc w:val="center"/>
              <w:rPr>
                <w:rFonts w:asciiTheme="minorHAnsi" w:hAnsiTheme="minorHAnsi" w:cstheme="minorHAnsi"/>
              </w:rPr>
            </w:pPr>
          </w:p>
          <w:p w14:paraId="1048DA47" w14:textId="1207C3E1" w:rsidR="00A00669" w:rsidRPr="006A3842" w:rsidRDefault="00A00669" w:rsidP="00A00669">
            <w:pPr>
              <w:jc w:val="center"/>
              <w:rPr>
                <w:rFonts w:asciiTheme="minorHAnsi" w:hAnsiTheme="minorHAnsi" w:cstheme="minorHAnsi"/>
              </w:rPr>
            </w:pPr>
            <w:r w:rsidRPr="006A3842">
              <w:rPr>
                <w:rFonts w:asciiTheme="minorHAnsi" w:hAnsiTheme="minorHAnsi" w:cstheme="minorHAnsi"/>
              </w:rPr>
              <w:t>10</w:t>
            </w:r>
          </w:p>
        </w:tc>
        <w:tc>
          <w:tcPr>
            <w:tcW w:w="6840" w:type="dxa"/>
            <w:shd w:val="clear" w:color="auto" w:fill="auto"/>
          </w:tcPr>
          <w:p w14:paraId="5E7C17EE" w14:textId="77777777" w:rsidR="00A00669" w:rsidRDefault="00A00669" w:rsidP="00A00669">
            <w:pPr>
              <w:tabs>
                <w:tab w:val="left" w:pos="46"/>
              </w:tabs>
              <w:ind w:left="46"/>
              <w:jc w:val="both"/>
              <w:rPr>
                <w:rFonts w:ascii="Calibri" w:hAnsi="Calibri" w:cs="Calibri"/>
              </w:rPr>
            </w:pPr>
          </w:p>
          <w:p w14:paraId="55EA7E8E" w14:textId="164F0611" w:rsidR="00377422" w:rsidRPr="00A00669" w:rsidRDefault="00377422" w:rsidP="00A00669">
            <w:pPr>
              <w:tabs>
                <w:tab w:val="left" w:pos="46"/>
              </w:tabs>
              <w:ind w:left="46"/>
              <w:jc w:val="both"/>
              <w:rPr>
                <w:rFonts w:ascii="Calibri" w:hAnsi="Calibri" w:cs="Calibri"/>
              </w:rPr>
            </w:pPr>
            <w:r>
              <w:rPr>
                <w:rFonts w:ascii="Calibri" w:hAnsi="Calibri" w:cs="Calibri"/>
              </w:rPr>
              <w:t xml:space="preserve">After work is finished, allow the BSC to purge for </w:t>
            </w:r>
            <w:r w:rsidR="00963BF0">
              <w:rPr>
                <w:rFonts w:ascii="Calibri" w:hAnsi="Calibri" w:cs="Calibri"/>
              </w:rPr>
              <w:t>five (</w:t>
            </w:r>
            <w:r>
              <w:rPr>
                <w:rFonts w:ascii="Calibri" w:hAnsi="Calibri" w:cs="Calibri"/>
              </w:rPr>
              <w:t>5</w:t>
            </w:r>
            <w:r w:rsidR="00963BF0">
              <w:rPr>
                <w:rFonts w:ascii="Calibri" w:hAnsi="Calibri" w:cs="Calibri"/>
              </w:rPr>
              <w:t>)</w:t>
            </w:r>
            <w:r>
              <w:rPr>
                <w:rFonts w:ascii="Calibri" w:hAnsi="Calibri" w:cs="Calibri"/>
              </w:rPr>
              <w:t xml:space="preserve"> minutes.</w:t>
            </w:r>
          </w:p>
        </w:tc>
        <w:tc>
          <w:tcPr>
            <w:tcW w:w="1417" w:type="dxa"/>
            <w:shd w:val="clear" w:color="auto" w:fill="auto"/>
          </w:tcPr>
          <w:p w14:paraId="2005E03C" w14:textId="77777777" w:rsidR="00A00669" w:rsidRPr="006A3842" w:rsidRDefault="00A00669" w:rsidP="00A00669">
            <w:pPr>
              <w:jc w:val="both"/>
              <w:rPr>
                <w:rFonts w:asciiTheme="minorHAnsi" w:hAnsiTheme="minorHAnsi" w:cstheme="minorHAnsi"/>
              </w:rPr>
            </w:pPr>
          </w:p>
        </w:tc>
      </w:tr>
      <w:tr w:rsidR="00377422" w:rsidRPr="006A3842" w14:paraId="5B14D2EC" w14:textId="77777777" w:rsidTr="002B08BC">
        <w:trPr>
          <w:trHeight w:val="900"/>
          <w:jc w:val="center"/>
        </w:trPr>
        <w:tc>
          <w:tcPr>
            <w:tcW w:w="1080" w:type="dxa"/>
            <w:shd w:val="clear" w:color="auto" w:fill="auto"/>
          </w:tcPr>
          <w:p w14:paraId="3989FD2C" w14:textId="77777777" w:rsidR="00377422" w:rsidRDefault="00377422" w:rsidP="00A00669">
            <w:pPr>
              <w:jc w:val="center"/>
              <w:rPr>
                <w:rFonts w:asciiTheme="minorHAnsi" w:hAnsiTheme="minorHAnsi" w:cstheme="minorHAnsi"/>
              </w:rPr>
            </w:pPr>
          </w:p>
          <w:p w14:paraId="78F6B220" w14:textId="4B027D33" w:rsidR="00377422" w:rsidRDefault="00377422" w:rsidP="00A00669">
            <w:pPr>
              <w:jc w:val="center"/>
              <w:rPr>
                <w:rFonts w:asciiTheme="minorHAnsi" w:hAnsiTheme="minorHAnsi" w:cstheme="minorHAnsi"/>
              </w:rPr>
            </w:pPr>
            <w:r>
              <w:rPr>
                <w:rFonts w:asciiTheme="minorHAnsi" w:hAnsiTheme="minorHAnsi" w:cstheme="minorHAnsi"/>
              </w:rPr>
              <w:t>11</w:t>
            </w:r>
          </w:p>
        </w:tc>
        <w:tc>
          <w:tcPr>
            <w:tcW w:w="6840" w:type="dxa"/>
            <w:shd w:val="clear" w:color="auto" w:fill="auto"/>
          </w:tcPr>
          <w:p w14:paraId="38330809" w14:textId="77777777" w:rsidR="00377422" w:rsidRDefault="00377422" w:rsidP="00A00669">
            <w:pPr>
              <w:tabs>
                <w:tab w:val="left" w:pos="46"/>
              </w:tabs>
              <w:ind w:left="46"/>
              <w:jc w:val="both"/>
              <w:rPr>
                <w:rFonts w:ascii="Calibri" w:hAnsi="Calibri" w:cs="Calibri"/>
              </w:rPr>
            </w:pPr>
          </w:p>
          <w:p w14:paraId="2B1C6FC2" w14:textId="7DC24D2F" w:rsidR="00377422" w:rsidRDefault="00377422" w:rsidP="00A00669">
            <w:pPr>
              <w:tabs>
                <w:tab w:val="left" w:pos="46"/>
              </w:tabs>
              <w:ind w:left="46"/>
              <w:jc w:val="both"/>
              <w:rPr>
                <w:rFonts w:ascii="Calibri" w:hAnsi="Calibri" w:cs="Calibri"/>
              </w:rPr>
            </w:pPr>
            <w:r>
              <w:rPr>
                <w:rFonts w:ascii="Calibri" w:hAnsi="Calibri" w:cs="Calibri"/>
              </w:rPr>
              <w:t xml:space="preserve">Disinfect all items to be removed from the BSC.  </w:t>
            </w:r>
          </w:p>
        </w:tc>
        <w:tc>
          <w:tcPr>
            <w:tcW w:w="1417" w:type="dxa"/>
            <w:shd w:val="clear" w:color="auto" w:fill="auto"/>
          </w:tcPr>
          <w:p w14:paraId="7CF8424F" w14:textId="77777777" w:rsidR="00377422" w:rsidRPr="006A3842" w:rsidRDefault="00377422" w:rsidP="00A00669">
            <w:pPr>
              <w:jc w:val="both"/>
              <w:rPr>
                <w:rFonts w:asciiTheme="minorHAnsi" w:hAnsiTheme="minorHAnsi" w:cstheme="minorHAnsi"/>
              </w:rPr>
            </w:pPr>
          </w:p>
        </w:tc>
      </w:tr>
      <w:tr w:rsidR="00377422" w:rsidRPr="006A3842" w14:paraId="2689D14B" w14:textId="77777777" w:rsidTr="002B08BC">
        <w:trPr>
          <w:trHeight w:val="900"/>
          <w:jc w:val="center"/>
        </w:trPr>
        <w:tc>
          <w:tcPr>
            <w:tcW w:w="1080" w:type="dxa"/>
            <w:shd w:val="clear" w:color="auto" w:fill="auto"/>
          </w:tcPr>
          <w:p w14:paraId="4D803873" w14:textId="77777777" w:rsidR="00377422" w:rsidRDefault="00377422" w:rsidP="00A00669">
            <w:pPr>
              <w:jc w:val="center"/>
              <w:rPr>
                <w:rFonts w:asciiTheme="minorHAnsi" w:hAnsiTheme="minorHAnsi" w:cstheme="minorHAnsi"/>
              </w:rPr>
            </w:pPr>
          </w:p>
          <w:p w14:paraId="1F522EB9" w14:textId="27218F39" w:rsidR="00377422" w:rsidRDefault="00377422" w:rsidP="00A00669">
            <w:pPr>
              <w:jc w:val="center"/>
              <w:rPr>
                <w:rFonts w:asciiTheme="minorHAnsi" w:hAnsiTheme="minorHAnsi" w:cstheme="minorHAnsi"/>
              </w:rPr>
            </w:pPr>
            <w:r>
              <w:rPr>
                <w:rFonts w:asciiTheme="minorHAnsi" w:hAnsiTheme="minorHAnsi" w:cstheme="minorHAnsi"/>
              </w:rPr>
              <w:t>12</w:t>
            </w:r>
          </w:p>
        </w:tc>
        <w:tc>
          <w:tcPr>
            <w:tcW w:w="6840" w:type="dxa"/>
            <w:shd w:val="clear" w:color="auto" w:fill="auto"/>
          </w:tcPr>
          <w:p w14:paraId="738F1643" w14:textId="77777777" w:rsidR="00377422" w:rsidRDefault="00377422" w:rsidP="00A00669">
            <w:pPr>
              <w:tabs>
                <w:tab w:val="left" w:pos="46"/>
              </w:tabs>
              <w:ind w:left="46"/>
              <w:jc w:val="both"/>
              <w:rPr>
                <w:rFonts w:ascii="Calibri" w:hAnsi="Calibri" w:cs="Calibri"/>
              </w:rPr>
            </w:pPr>
          </w:p>
          <w:p w14:paraId="2ED73F75" w14:textId="47A472B4" w:rsidR="00377422" w:rsidRDefault="00377422" w:rsidP="00A00669">
            <w:pPr>
              <w:tabs>
                <w:tab w:val="left" w:pos="46"/>
              </w:tabs>
              <w:ind w:left="46"/>
              <w:jc w:val="both"/>
              <w:rPr>
                <w:rFonts w:ascii="Calibri" w:hAnsi="Calibri" w:cs="Calibri"/>
              </w:rPr>
            </w:pPr>
            <w:r>
              <w:rPr>
                <w:rFonts w:ascii="Calibri" w:hAnsi="Calibri" w:cs="Calibri"/>
              </w:rPr>
              <w:t>Disinfect the BSC.</w:t>
            </w:r>
          </w:p>
        </w:tc>
        <w:tc>
          <w:tcPr>
            <w:tcW w:w="1417" w:type="dxa"/>
            <w:shd w:val="clear" w:color="auto" w:fill="auto"/>
          </w:tcPr>
          <w:p w14:paraId="12AA3397" w14:textId="77777777" w:rsidR="00377422" w:rsidRPr="006A3842" w:rsidRDefault="00377422" w:rsidP="00A00669">
            <w:pPr>
              <w:jc w:val="both"/>
              <w:rPr>
                <w:rFonts w:asciiTheme="minorHAnsi" w:hAnsiTheme="minorHAnsi" w:cstheme="minorHAnsi"/>
              </w:rPr>
            </w:pPr>
          </w:p>
        </w:tc>
      </w:tr>
    </w:tbl>
    <w:p w14:paraId="08A4BE79" w14:textId="77777777" w:rsidR="0080673B" w:rsidRDefault="00010B64"/>
    <w:sectPr w:rsidR="00806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94470"/>
    <w:multiLevelType w:val="hybridMultilevel"/>
    <w:tmpl w:val="7A1A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sjA3srAA0iYWRko6SsGpxcWZ+XkgBca1AOlG3+EsAAAA"/>
  </w:docVars>
  <w:rsids>
    <w:rsidRoot w:val="00BC71B7"/>
    <w:rsid w:val="00010B64"/>
    <w:rsid w:val="00047267"/>
    <w:rsid w:val="00051C5F"/>
    <w:rsid w:val="00115AB2"/>
    <w:rsid w:val="0021273C"/>
    <w:rsid w:val="002B08BC"/>
    <w:rsid w:val="00365B52"/>
    <w:rsid w:val="00377422"/>
    <w:rsid w:val="003B4926"/>
    <w:rsid w:val="005340BF"/>
    <w:rsid w:val="005F366A"/>
    <w:rsid w:val="0065107C"/>
    <w:rsid w:val="006A3842"/>
    <w:rsid w:val="00716CC6"/>
    <w:rsid w:val="00815FBF"/>
    <w:rsid w:val="008947DB"/>
    <w:rsid w:val="00963BF0"/>
    <w:rsid w:val="00A00669"/>
    <w:rsid w:val="00A23AE2"/>
    <w:rsid w:val="00A5782A"/>
    <w:rsid w:val="00B545D3"/>
    <w:rsid w:val="00BC71B7"/>
    <w:rsid w:val="00C300F2"/>
    <w:rsid w:val="00CD1FC9"/>
    <w:rsid w:val="00D47BBB"/>
    <w:rsid w:val="00D94EAB"/>
    <w:rsid w:val="00E34398"/>
    <w:rsid w:val="00EC7C00"/>
    <w:rsid w:val="00ED6A58"/>
    <w:rsid w:val="00F00CAB"/>
    <w:rsid w:val="00F961BD"/>
    <w:rsid w:val="00FC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D55D"/>
  <w15:chartTrackingRefBased/>
  <w15:docId w15:val="{DEAF2BE3-C432-4A3E-B3C3-A6D888BA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Britt Linkous</cp:lastModifiedBy>
  <cp:revision>2</cp:revision>
  <dcterms:created xsi:type="dcterms:W3CDTF">2021-08-10T16:41:00Z</dcterms:created>
  <dcterms:modified xsi:type="dcterms:W3CDTF">2021-08-10T16:41:00Z</dcterms:modified>
</cp:coreProperties>
</file>