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6A3842" w14:paraId="0FE51616" w14:textId="77777777" w:rsidTr="006A3842">
        <w:tc>
          <w:tcPr>
            <w:tcW w:w="9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4B448" w14:textId="6BF5BF0A" w:rsidR="006A3842" w:rsidRPr="006A3842" w:rsidRDefault="00716CC6" w:rsidP="006A3842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 of Institution</w:t>
            </w:r>
          </w:p>
        </w:tc>
      </w:tr>
      <w:tr w:rsidR="00716CC6" w14:paraId="5588BA67" w14:textId="77777777" w:rsidTr="00716CC6">
        <w:tc>
          <w:tcPr>
            <w:tcW w:w="4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088EFB" w14:textId="49F8E2DD" w:rsidR="00716CC6" w:rsidRPr="00716CC6" w:rsidRDefault="00716CC6" w:rsidP="00716C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CC6">
              <w:rPr>
                <w:rFonts w:asciiTheme="minorHAnsi" w:hAnsiTheme="minorHAnsi" w:cstheme="minorHAnsi"/>
                <w:sz w:val="22"/>
                <w:szCs w:val="22"/>
              </w:rPr>
              <w:t>Completion Date:</w:t>
            </w:r>
          </w:p>
        </w:tc>
        <w:tc>
          <w:tcPr>
            <w:tcW w:w="4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8CFB12" w14:textId="3E95AFA0" w:rsidR="00716CC6" w:rsidRPr="00716CC6" w:rsidRDefault="00716CC6" w:rsidP="00716C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6CC6">
              <w:rPr>
                <w:rFonts w:asciiTheme="minorHAnsi" w:hAnsiTheme="minorHAnsi" w:cstheme="minorHAnsi"/>
                <w:sz w:val="22"/>
                <w:szCs w:val="22"/>
              </w:rPr>
              <w:t>Completed By:</w:t>
            </w:r>
          </w:p>
        </w:tc>
      </w:tr>
    </w:tbl>
    <w:p w14:paraId="4DCC5EE8" w14:textId="3461D594" w:rsidR="006A3842" w:rsidRDefault="006A3842" w:rsidP="00BC71B7">
      <w:pPr>
        <w:jc w:val="both"/>
      </w:pPr>
    </w:p>
    <w:p w14:paraId="284B6CCD" w14:textId="77777777" w:rsidR="006A3842" w:rsidRDefault="006A3842" w:rsidP="00BC71B7">
      <w:pPr>
        <w:jc w:val="both"/>
      </w:pPr>
    </w:p>
    <w:tbl>
      <w:tblPr>
        <w:tblW w:w="93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840"/>
        <w:gridCol w:w="1417"/>
      </w:tblGrid>
      <w:tr w:rsidR="00BC71B7" w:rsidRPr="006A3842" w14:paraId="54D4F617" w14:textId="77777777" w:rsidTr="00716CC6">
        <w:trPr>
          <w:trHeight w:val="675"/>
          <w:jc w:val="center"/>
        </w:trPr>
        <w:tc>
          <w:tcPr>
            <w:tcW w:w="933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002060"/>
            <w:vAlign w:val="center"/>
          </w:tcPr>
          <w:p w14:paraId="2697E4E5" w14:textId="77777777" w:rsidR="00065405" w:rsidRDefault="00065405" w:rsidP="00D47BB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DD4820E" w14:textId="077C3A89" w:rsidR="00BC71B7" w:rsidRPr="006A3842" w:rsidRDefault="00992472" w:rsidP="00D47BB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Spill </w:t>
            </w:r>
            <w:r w:rsidR="004D7A3F">
              <w:rPr>
                <w:rFonts w:asciiTheme="minorHAnsi" w:hAnsiTheme="minorHAnsi" w:cstheme="minorHAnsi"/>
                <w:b/>
              </w:rPr>
              <w:t xml:space="preserve">Inside a </w:t>
            </w:r>
            <w:r w:rsidR="00E83185">
              <w:rPr>
                <w:rFonts w:asciiTheme="minorHAnsi" w:hAnsiTheme="minorHAnsi" w:cstheme="minorHAnsi"/>
                <w:b/>
              </w:rPr>
              <w:t>Centrifuge</w:t>
            </w:r>
          </w:p>
          <w:p w14:paraId="710E836E" w14:textId="1123208A" w:rsidR="00BC71B7" w:rsidRPr="006A3842" w:rsidRDefault="00BC71B7" w:rsidP="00D47BB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6CC6" w:rsidRPr="006A3842" w14:paraId="54054AA9" w14:textId="77777777" w:rsidTr="00716CC6">
        <w:trPr>
          <w:trHeight w:val="252"/>
          <w:jc w:val="center"/>
        </w:trPr>
        <w:tc>
          <w:tcPr>
            <w:tcW w:w="933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5C5E594" w14:textId="1B45676F" w:rsidR="00716CC6" w:rsidRPr="00716CC6" w:rsidRDefault="00716CC6" w:rsidP="00D47B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16CC6">
              <w:rPr>
                <w:rFonts w:asciiTheme="minorHAnsi" w:hAnsiTheme="minorHAnsi" w:cstheme="minorHAnsi"/>
                <w:bCs/>
                <w:sz w:val="20"/>
                <w:szCs w:val="20"/>
              </w:rPr>
              <w:t>Rev Date: DD MON YYYY</w:t>
            </w:r>
          </w:p>
        </w:tc>
      </w:tr>
      <w:tr w:rsidR="00BC71B7" w:rsidRPr="006A3842" w14:paraId="7EC4BF04" w14:textId="77777777" w:rsidTr="002B08BC">
        <w:trPr>
          <w:jc w:val="center"/>
        </w:trPr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14:paraId="08F1B630" w14:textId="77777777" w:rsidR="00BC71B7" w:rsidRPr="006A3842" w:rsidRDefault="00BC71B7" w:rsidP="004401F9">
            <w:pPr>
              <w:tabs>
                <w:tab w:val="left" w:pos="252"/>
              </w:tabs>
              <w:ind w:left="252"/>
              <w:jc w:val="both"/>
              <w:rPr>
                <w:rFonts w:asciiTheme="minorHAnsi" w:hAnsiTheme="minorHAnsi" w:cstheme="minorHAnsi"/>
                <w:b/>
              </w:rPr>
            </w:pPr>
            <w:r w:rsidRPr="006A3842">
              <w:rPr>
                <w:rFonts w:asciiTheme="minorHAnsi" w:hAnsiTheme="minorHAnsi" w:cstheme="minorHAnsi"/>
                <w:b/>
              </w:rPr>
              <w:t>Step</w:t>
            </w:r>
          </w:p>
        </w:tc>
        <w:tc>
          <w:tcPr>
            <w:tcW w:w="68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14:paraId="3BE6FD25" w14:textId="77777777" w:rsidR="00BC71B7" w:rsidRPr="006A3842" w:rsidRDefault="00BC71B7" w:rsidP="004401F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3842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000"/>
          </w:tcPr>
          <w:p w14:paraId="278A46A4" w14:textId="77777777" w:rsidR="00BC71B7" w:rsidRPr="006A3842" w:rsidRDefault="00BC71B7" w:rsidP="006A3842">
            <w:pPr>
              <w:tabs>
                <w:tab w:val="left" w:pos="72"/>
                <w:tab w:val="left" w:pos="1216"/>
              </w:tabs>
              <w:ind w:left="72"/>
              <w:jc w:val="both"/>
              <w:rPr>
                <w:rFonts w:asciiTheme="minorHAnsi" w:hAnsiTheme="minorHAnsi" w:cstheme="minorHAnsi"/>
                <w:b/>
              </w:rPr>
            </w:pPr>
            <w:r w:rsidRPr="006A3842">
              <w:rPr>
                <w:rFonts w:asciiTheme="minorHAnsi" w:hAnsiTheme="minorHAnsi" w:cstheme="minorHAnsi"/>
                <w:b/>
              </w:rPr>
              <w:t>Complete</w:t>
            </w:r>
          </w:p>
        </w:tc>
      </w:tr>
      <w:tr w:rsidR="00BC71B7" w:rsidRPr="006A3842" w14:paraId="1C5B0F19" w14:textId="77777777" w:rsidTr="002B08BC">
        <w:trPr>
          <w:trHeight w:val="630"/>
          <w:jc w:val="center"/>
        </w:trPr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E0FA8E" w14:textId="77777777" w:rsidR="00BC71B7" w:rsidRPr="006A3842" w:rsidRDefault="00BC71B7" w:rsidP="006A3842">
            <w:pPr>
              <w:jc w:val="center"/>
              <w:rPr>
                <w:rFonts w:asciiTheme="minorHAnsi" w:hAnsiTheme="minorHAnsi" w:cstheme="minorHAnsi"/>
              </w:rPr>
            </w:pPr>
            <w:r w:rsidRPr="006A38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A0D3EC" w14:textId="77777777" w:rsidR="00992472" w:rsidRDefault="00992472" w:rsidP="00992472">
            <w:pPr>
              <w:tabs>
                <w:tab w:val="left" w:pos="86"/>
              </w:tabs>
              <w:jc w:val="both"/>
              <w:rPr>
                <w:rFonts w:ascii="Calibri" w:hAnsi="Calibri" w:cs="Calibri"/>
              </w:rPr>
            </w:pPr>
          </w:p>
          <w:p w14:paraId="40AFB9DB" w14:textId="6C9ECA16" w:rsidR="00A44AFF" w:rsidRPr="00A44AFF" w:rsidRDefault="00A44AFF" w:rsidP="00A44AFF">
            <w:pPr>
              <w:tabs>
                <w:tab w:val="left" w:pos="86"/>
              </w:tabs>
              <w:jc w:val="both"/>
              <w:rPr>
                <w:rFonts w:ascii="Calibri" w:hAnsi="Calibri" w:cs="Calibri"/>
              </w:rPr>
            </w:pPr>
            <w:r w:rsidRPr="00A44AFF">
              <w:rPr>
                <w:rFonts w:ascii="Calibri" w:hAnsi="Calibri" w:cs="Calibri"/>
              </w:rPr>
              <w:t>If the</w:t>
            </w:r>
            <w:r>
              <w:rPr>
                <w:rFonts w:ascii="Calibri" w:hAnsi="Calibri" w:cs="Calibri"/>
              </w:rPr>
              <w:t>re are noises coming from the</w:t>
            </w:r>
            <w:r w:rsidRPr="00A44AFF">
              <w:rPr>
                <w:rFonts w:ascii="Calibri" w:hAnsi="Calibri" w:cs="Calibri"/>
              </w:rPr>
              <w:t xml:space="preserve"> centrifuge </w:t>
            </w:r>
            <w:r>
              <w:rPr>
                <w:rFonts w:ascii="Calibri" w:hAnsi="Calibri" w:cs="Calibri"/>
              </w:rPr>
              <w:t xml:space="preserve">or it does not sound as if it is operating correctly, </w:t>
            </w:r>
            <w:r w:rsidRPr="00A44AFF">
              <w:rPr>
                <w:rFonts w:ascii="Calibri" w:hAnsi="Calibri" w:cs="Calibri"/>
              </w:rPr>
              <w:t>stop work immediately and treat the incident as a potential exposure.</w:t>
            </w:r>
          </w:p>
          <w:p w14:paraId="3DF90E66" w14:textId="194D8001" w:rsidR="00BC71B7" w:rsidRPr="00A00669" w:rsidRDefault="00BC71B7" w:rsidP="002B08BC">
            <w:pPr>
              <w:tabs>
                <w:tab w:val="left" w:pos="46"/>
              </w:tabs>
              <w:ind w:left="46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</w:tcPr>
          <w:p w14:paraId="16AA3FB7" w14:textId="77777777" w:rsidR="00BC71B7" w:rsidRPr="006A3842" w:rsidRDefault="00BC71B7" w:rsidP="004401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0669" w:rsidRPr="006A3842" w14:paraId="67BD755D" w14:textId="77777777" w:rsidTr="00A5782A">
        <w:trPr>
          <w:trHeight w:val="593"/>
          <w:jc w:val="center"/>
        </w:trPr>
        <w:tc>
          <w:tcPr>
            <w:tcW w:w="1080" w:type="dxa"/>
            <w:shd w:val="clear" w:color="auto" w:fill="auto"/>
          </w:tcPr>
          <w:p w14:paraId="6BE09506" w14:textId="77777777" w:rsidR="008947DB" w:rsidRDefault="008947DB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6C5EEDB9" w14:textId="09DC84D5" w:rsidR="00A00669" w:rsidRPr="006A3842" w:rsidRDefault="00A00669" w:rsidP="00A00669">
            <w:pPr>
              <w:jc w:val="center"/>
              <w:rPr>
                <w:rFonts w:asciiTheme="minorHAnsi" w:hAnsiTheme="minorHAnsi" w:cstheme="minorHAnsi"/>
              </w:rPr>
            </w:pPr>
            <w:r w:rsidRPr="006A384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14:paraId="01F397AA" w14:textId="77777777" w:rsidR="004D7A3F" w:rsidRDefault="004D7A3F" w:rsidP="004D7A3F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3A223EB3" w14:textId="2D0D1EB2" w:rsidR="00A44AFF" w:rsidRPr="00992472" w:rsidRDefault="00A44AFF" w:rsidP="00A44AFF">
            <w:pPr>
              <w:tabs>
                <w:tab w:val="left" w:pos="8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992472">
              <w:rPr>
                <w:rFonts w:ascii="Calibri" w:hAnsi="Calibri" w:cs="Calibri"/>
              </w:rPr>
              <w:t>mmediately leave the lab</w:t>
            </w:r>
            <w:r w:rsidR="00D858BF">
              <w:rPr>
                <w:rFonts w:ascii="Calibri" w:hAnsi="Calibri" w:cs="Calibri"/>
              </w:rPr>
              <w:t>.</w:t>
            </w:r>
          </w:p>
          <w:p w14:paraId="4ECC1BB7" w14:textId="6B5F6C80" w:rsidR="00A44AFF" w:rsidRPr="00992472" w:rsidRDefault="00A44AFF" w:rsidP="00A44AFF">
            <w:pPr>
              <w:pStyle w:val="ListParagraph"/>
              <w:numPr>
                <w:ilvl w:val="0"/>
                <w:numId w:val="3"/>
              </w:numPr>
              <w:tabs>
                <w:tab w:val="left" w:pos="86"/>
              </w:tabs>
              <w:jc w:val="both"/>
              <w:rPr>
                <w:rFonts w:ascii="Calibri" w:hAnsi="Calibri" w:cs="Calibri"/>
              </w:rPr>
            </w:pPr>
            <w:r w:rsidRPr="00992472">
              <w:rPr>
                <w:rFonts w:ascii="Calibri" w:hAnsi="Calibri" w:cs="Calibri"/>
              </w:rPr>
              <w:t>Inform others in the area</w:t>
            </w:r>
            <w:r w:rsidR="00D858BF">
              <w:rPr>
                <w:rFonts w:ascii="Calibri" w:hAnsi="Calibri" w:cs="Calibri"/>
              </w:rPr>
              <w:t>.</w:t>
            </w:r>
          </w:p>
          <w:p w14:paraId="41C4DB48" w14:textId="610DD836" w:rsidR="00A44AFF" w:rsidRPr="00992472" w:rsidRDefault="00A44AFF" w:rsidP="00A44AFF">
            <w:pPr>
              <w:pStyle w:val="ListParagraph"/>
              <w:numPr>
                <w:ilvl w:val="0"/>
                <w:numId w:val="3"/>
              </w:numPr>
              <w:tabs>
                <w:tab w:val="left" w:pos="86"/>
              </w:tabs>
              <w:jc w:val="both"/>
              <w:rPr>
                <w:rFonts w:ascii="Calibri" w:hAnsi="Calibri" w:cs="Calibri"/>
              </w:rPr>
            </w:pPr>
            <w:r w:rsidRPr="00992472">
              <w:rPr>
                <w:rFonts w:ascii="Calibri" w:hAnsi="Calibri" w:cs="Calibri"/>
              </w:rPr>
              <w:t xml:space="preserve">Post spill signage and inform </w:t>
            </w:r>
            <w:r w:rsidR="00BA66E6">
              <w:rPr>
                <w:rFonts w:ascii="Calibri" w:hAnsi="Calibri" w:cs="Calibri"/>
              </w:rPr>
              <w:t>Principal Investigator (</w:t>
            </w:r>
            <w:r w:rsidRPr="00992472">
              <w:rPr>
                <w:rFonts w:ascii="Calibri" w:hAnsi="Calibri" w:cs="Calibri"/>
              </w:rPr>
              <w:t>PI</w:t>
            </w:r>
            <w:r w:rsidR="00BA66E6">
              <w:rPr>
                <w:rFonts w:ascii="Calibri" w:hAnsi="Calibri" w:cs="Calibri"/>
              </w:rPr>
              <w:t>)</w:t>
            </w:r>
            <w:r w:rsidRPr="00992472">
              <w:rPr>
                <w:rFonts w:ascii="Calibri" w:hAnsi="Calibri" w:cs="Calibri"/>
              </w:rPr>
              <w:t xml:space="preserve"> and </w:t>
            </w:r>
            <w:r w:rsidR="00BA66E6">
              <w:rPr>
                <w:rFonts w:ascii="Calibri" w:hAnsi="Calibri" w:cs="Calibri"/>
              </w:rPr>
              <w:t>Biosafety Officer (</w:t>
            </w:r>
            <w:r w:rsidRPr="00992472">
              <w:rPr>
                <w:rFonts w:ascii="Calibri" w:hAnsi="Calibri" w:cs="Calibri"/>
              </w:rPr>
              <w:t>BSO</w:t>
            </w:r>
            <w:r w:rsidR="00BA66E6">
              <w:rPr>
                <w:rFonts w:ascii="Calibri" w:hAnsi="Calibri" w:cs="Calibri"/>
              </w:rPr>
              <w:t>)</w:t>
            </w:r>
            <w:r w:rsidR="00D858BF">
              <w:rPr>
                <w:rFonts w:ascii="Calibri" w:hAnsi="Calibri" w:cs="Calibri"/>
              </w:rPr>
              <w:t>.</w:t>
            </w:r>
          </w:p>
          <w:p w14:paraId="10D2C287" w14:textId="4D346959" w:rsidR="00A00669" w:rsidRPr="00A00669" w:rsidRDefault="00A00669" w:rsidP="00A00669">
            <w:pPr>
              <w:tabs>
                <w:tab w:val="left" w:pos="46"/>
              </w:tabs>
              <w:ind w:left="46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007D7350" w14:textId="77777777" w:rsidR="00A00669" w:rsidRPr="006A3842" w:rsidRDefault="00A00669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44AFF" w:rsidRPr="006A3842" w14:paraId="5B384FEE" w14:textId="77777777" w:rsidTr="002B08BC">
        <w:trPr>
          <w:trHeight w:val="900"/>
          <w:jc w:val="center"/>
        </w:trPr>
        <w:tc>
          <w:tcPr>
            <w:tcW w:w="1080" w:type="dxa"/>
            <w:shd w:val="clear" w:color="auto" w:fill="auto"/>
          </w:tcPr>
          <w:p w14:paraId="2BF288BB" w14:textId="77777777" w:rsidR="00A44AFF" w:rsidRDefault="00A44AFF" w:rsidP="00A44AFF">
            <w:pPr>
              <w:jc w:val="center"/>
              <w:rPr>
                <w:rFonts w:asciiTheme="minorHAnsi" w:hAnsiTheme="minorHAnsi" w:cstheme="minorHAnsi"/>
              </w:rPr>
            </w:pPr>
          </w:p>
          <w:p w14:paraId="6A4C5E8E" w14:textId="21C2097B" w:rsidR="00A44AFF" w:rsidRPr="006A3842" w:rsidRDefault="00A44AFF" w:rsidP="00A44AFF">
            <w:pPr>
              <w:jc w:val="center"/>
              <w:rPr>
                <w:rFonts w:asciiTheme="minorHAnsi" w:hAnsiTheme="minorHAnsi" w:cstheme="minorHAnsi"/>
              </w:rPr>
            </w:pPr>
            <w:r w:rsidRPr="006A384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14:paraId="3D75AE54" w14:textId="77777777" w:rsidR="00A44AFF" w:rsidRPr="00A00669" w:rsidRDefault="00A44AFF" w:rsidP="00A44AFF">
            <w:pPr>
              <w:tabs>
                <w:tab w:val="left" w:pos="86"/>
              </w:tabs>
              <w:ind w:left="86"/>
              <w:jc w:val="both"/>
              <w:rPr>
                <w:rFonts w:ascii="Calibri" w:hAnsi="Calibri" w:cs="Calibri"/>
              </w:rPr>
            </w:pPr>
          </w:p>
          <w:p w14:paraId="66ADB078" w14:textId="49C45A5D" w:rsidR="00A44AFF" w:rsidRPr="00992472" w:rsidRDefault="00A44AFF" w:rsidP="00A44AFF">
            <w:pPr>
              <w:tabs>
                <w:tab w:val="left" w:pos="86"/>
              </w:tabs>
              <w:jc w:val="both"/>
              <w:rPr>
                <w:rFonts w:ascii="Calibri" w:hAnsi="Calibri" w:cs="Calibri"/>
              </w:rPr>
            </w:pPr>
            <w:r w:rsidRPr="00992472">
              <w:rPr>
                <w:rFonts w:ascii="Calibri" w:hAnsi="Calibri" w:cs="Calibri"/>
              </w:rPr>
              <w:t>After 30 minutes and consultation with the BSO/</w:t>
            </w:r>
            <w:r w:rsidR="003C6766">
              <w:rPr>
                <w:rFonts w:ascii="Calibri" w:hAnsi="Calibri" w:cs="Calibri"/>
              </w:rPr>
              <w:t>Responsible Official (</w:t>
            </w:r>
            <w:r w:rsidRPr="00992472">
              <w:rPr>
                <w:rFonts w:ascii="Calibri" w:hAnsi="Calibri" w:cs="Calibri"/>
              </w:rPr>
              <w:t>RO</w:t>
            </w:r>
            <w:r w:rsidR="003C676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,</w:t>
            </w:r>
            <w:r w:rsidRPr="00992472">
              <w:rPr>
                <w:rFonts w:ascii="Calibri" w:hAnsi="Calibri" w:cs="Calibri"/>
              </w:rPr>
              <w:t xml:space="preserve"> don appropriate PPE and re-enter the lab to clean up the spill</w:t>
            </w:r>
            <w:r w:rsidR="00D858BF">
              <w:rPr>
                <w:rFonts w:ascii="Calibri" w:hAnsi="Calibri" w:cs="Calibri"/>
              </w:rPr>
              <w:t>.</w:t>
            </w:r>
          </w:p>
          <w:p w14:paraId="0ED456DD" w14:textId="0D22958A" w:rsidR="00A44AFF" w:rsidRPr="00A00669" w:rsidRDefault="00A44AFF" w:rsidP="00A44AFF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031517A2" w14:textId="77777777" w:rsidR="00A44AFF" w:rsidRPr="006A3842" w:rsidRDefault="00A44AFF" w:rsidP="00A44AF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0669" w:rsidRPr="006A3842" w14:paraId="67C00314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3170F725" w14:textId="77777777" w:rsidR="008947DB" w:rsidRDefault="008947DB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6F98F6D9" w14:textId="3F02A2F1" w:rsidR="00A00669" w:rsidRPr="006A3842" w:rsidRDefault="00756123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14:paraId="2A34CA80" w14:textId="77777777" w:rsidR="00051C5F" w:rsidRDefault="00051C5F" w:rsidP="00A00669">
            <w:pPr>
              <w:tabs>
                <w:tab w:val="left" w:pos="46"/>
              </w:tabs>
              <w:ind w:left="46"/>
              <w:jc w:val="both"/>
              <w:rPr>
                <w:rFonts w:ascii="Calibri" w:hAnsi="Calibri" w:cs="Calibri"/>
              </w:rPr>
            </w:pPr>
          </w:p>
          <w:p w14:paraId="252CA26A" w14:textId="77777777" w:rsidR="00A44AFF" w:rsidRDefault="00A44AFF" w:rsidP="00A44AFF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Remove the </w:t>
            </w:r>
            <w:r w:rsidRPr="00A44AFF">
              <w:rPr>
                <w:rFonts w:ascii="Calibri" w:hAnsi="Calibri" w:cs="Calibri"/>
              </w:rPr>
              <w:t xml:space="preserve">rotor or safety bucket </w:t>
            </w:r>
            <w:r>
              <w:rPr>
                <w:rFonts w:ascii="Calibri" w:hAnsi="Calibri" w:cs="Calibri"/>
              </w:rPr>
              <w:t xml:space="preserve">from the centrifuge and transport them </w:t>
            </w:r>
            <w:r w:rsidRPr="00A44AFF">
              <w:rPr>
                <w:rFonts w:ascii="Calibri" w:hAnsi="Calibri" w:cs="Calibri"/>
              </w:rPr>
              <w:t>to the biological safety cabinet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21F8EBDD" w14:textId="77777777" w:rsidR="00A44AFF" w:rsidRPr="00A44AFF" w:rsidRDefault="00A44AFF" w:rsidP="00A44AFF">
            <w:pPr>
              <w:pStyle w:val="ListParagraph"/>
              <w:numPr>
                <w:ilvl w:val="0"/>
                <w:numId w:val="19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A44AFF">
              <w:rPr>
                <w:rFonts w:ascii="Calibri" w:hAnsi="Calibri" w:cs="Calibri"/>
              </w:rPr>
              <w:t xml:space="preserve">Wipe down the outside of the rotor or safety bucket with an appropriate disinfectant. </w:t>
            </w:r>
          </w:p>
          <w:p w14:paraId="5EB0BE76" w14:textId="563C2549" w:rsidR="00A44AFF" w:rsidRPr="00A44AFF" w:rsidRDefault="00A44AFF" w:rsidP="00A44AFF">
            <w:pPr>
              <w:pStyle w:val="ListParagraph"/>
              <w:numPr>
                <w:ilvl w:val="0"/>
                <w:numId w:val="19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A44AFF">
              <w:rPr>
                <w:rFonts w:ascii="Calibri" w:hAnsi="Calibri" w:cs="Calibri"/>
              </w:rPr>
              <w:t xml:space="preserve">Keep the rotor or </w:t>
            </w:r>
            <w:r>
              <w:rPr>
                <w:rFonts w:ascii="Calibri" w:hAnsi="Calibri" w:cs="Calibri"/>
              </w:rPr>
              <w:t xml:space="preserve">safety </w:t>
            </w:r>
            <w:r w:rsidRPr="00A44AFF">
              <w:rPr>
                <w:rFonts w:ascii="Calibri" w:hAnsi="Calibri" w:cs="Calibri"/>
              </w:rPr>
              <w:t xml:space="preserve">bucket sealed until </w:t>
            </w:r>
            <w:r>
              <w:rPr>
                <w:rFonts w:ascii="Calibri" w:hAnsi="Calibri" w:cs="Calibri"/>
              </w:rPr>
              <w:t>the centrifuge has been disinfected.</w:t>
            </w:r>
          </w:p>
          <w:p w14:paraId="5A42DF83" w14:textId="55C60B39" w:rsidR="008947DB" w:rsidRPr="00A00669" w:rsidRDefault="008947DB" w:rsidP="00A00669">
            <w:pPr>
              <w:tabs>
                <w:tab w:val="left" w:pos="46"/>
              </w:tabs>
              <w:ind w:left="46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2858805" w14:textId="77777777" w:rsidR="00A00669" w:rsidRPr="006A3842" w:rsidRDefault="00A00669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6123" w:rsidRPr="006A3842" w14:paraId="53F26350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1DAF6DAB" w14:textId="77777777" w:rsidR="00756123" w:rsidRDefault="00756123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775C8A6A" w14:textId="07748F70" w:rsidR="00756123" w:rsidRDefault="00756123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14:paraId="57FA027A" w14:textId="77777777" w:rsidR="00756123" w:rsidRDefault="00756123" w:rsidP="00756123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702838D7" w14:textId="6B2C7824" w:rsidR="00756123" w:rsidRPr="00756123" w:rsidRDefault="00756123" w:rsidP="00756123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756123">
              <w:rPr>
                <w:rFonts w:ascii="Calibri" w:hAnsi="Calibri" w:cs="Calibri"/>
              </w:rPr>
              <w:t xml:space="preserve">If </w:t>
            </w:r>
            <w:r w:rsidR="008A24CD">
              <w:rPr>
                <w:rFonts w:ascii="Calibri" w:hAnsi="Calibri" w:cs="Calibri"/>
              </w:rPr>
              <w:t xml:space="preserve">the </w:t>
            </w:r>
            <w:r w:rsidRPr="00756123">
              <w:rPr>
                <w:rFonts w:ascii="Calibri" w:hAnsi="Calibri" w:cs="Calibri"/>
              </w:rPr>
              <w:t xml:space="preserve">seal on </w:t>
            </w:r>
            <w:r w:rsidR="00D858BF">
              <w:rPr>
                <w:rFonts w:ascii="Calibri" w:hAnsi="Calibri" w:cs="Calibri"/>
              </w:rPr>
              <w:t xml:space="preserve">the </w:t>
            </w:r>
            <w:r w:rsidRPr="00756123">
              <w:rPr>
                <w:rFonts w:ascii="Calibri" w:hAnsi="Calibri" w:cs="Calibri"/>
              </w:rPr>
              <w:t xml:space="preserve">rotor or safety bucket was </w:t>
            </w:r>
            <w:r w:rsidR="008A24CD">
              <w:rPr>
                <w:rFonts w:ascii="Calibri" w:hAnsi="Calibri" w:cs="Calibri"/>
              </w:rPr>
              <w:t xml:space="preserve">properly </w:t>
            </w:r>
            <w:r w:rsidRPr="00756123">
              <w:rPr>
                <w:rFonts w:ascii="Calibri" w:hAnsi="Calibri" w:cs="Calibri"/>
              </w:rPr>
              <w:t xml:space="preserve">working, </w:t>
            </w:r>
            <w:r w:rsidR="008A24CD">
              <w:rPr>
                <w:rFonts w:ascii="Calibri" w:hAnsi="Calibri" w:cs="Calibri"/>
              </w:rPr>
              <w:t xml:space="preserve">the </w:t>
            </w:r>
            <w:r w:rsidRPr="00756123">
              <w:rPr>
                <w:rFonts w:ascii="Calibri" w:hAnsi="Calibri" w:cs="Calibri"/>
              </w:rPr>
              <w:t xml:space="preserve">spill should be contained inside the rotor or the safety bucket. In this case, simply wipe down all internal surfaces of the centrifuge with </w:t>
            </w:r>
            <w:r w:rsidR="008A24CD">
              <w:rPr>
                <w:rFonts w:ascii="Calibri" w:hAnsi="Calibri" w:cs="Calibri"/>
              </w:rPr>
              <w:t>an appropriate disinfectant</w:t>
            </w:r>
            <w:r w:rsidRPr="00756123">
              <w:rPr>
                <w:rFonts w:ascii="Calibri" w:hAnsi="Calibri" w:cs="Calibri"/>
              </w:rPr>
              <w:t>.</w:t>
            </w:r>
          </w:p>
          <w:p w14:paraId="34370A55" w14:textId="77777777" w:rsidR="00756123" w:rsidRDefault="00756123" w:rsidP="008A24CD">
            <w:pPr>
              <w:pStyle w:val="ListParagraph"/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3E94223D" w14:textId="77777777" w:rsidR="00756123" w:rsidRPr="006A3842" w:rsidRDefault="00756123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A24CD" w:rsidRPr="006A3842" w14:paraId="6C6AE2A0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3D8CEA81" w14:textId="77777777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2208108D" w14:textId="620D2862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14:paraId="3AB93109" w14:textId="77777777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5B84FFCC" w14:textId="2AC2CD75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8A24CD">
              <w:rPr>
                <w:rFonts w:ascii="Calibri" w:hAnsi="Calibri" w:cs="Calibri"/>
              </w:rPr>
              <w:t>If there is evidence of a spill in</w:t>
            </w:r>
            <w:r>
              <w:rPr>
                <w:rFonts w:ascii="Calibri" w:hAnsi="Calibri" w:cs="Calibri"/>
              </w:rPr>
              <w:t>side</w:t>
            </w:r>
            <w:r w:rsidRPr="008A24CD">
              <w:rPr>
                <w:rFonts w:ascii="Calibri" w:hAnsi="Calibri" w:cs="Calibri"/>
              </w:rPr>
              <w:t xml:space="preserve"> the centrifuge, place </w:t>
            </w:r>
            <w:r>
              <w:rPr>
                <w:rFonts w:ascii="Calibri" w:hAnsi="Calibri" w:cs="Calibri"/>
              </w:rPr>
              <w:t>disinfectant</w:t>
            </w:r>
            <w:r w:rsidR="00D858BF">
              <w:rPr>
                <w:rFonts w:ascii="Calibri" w:hAnsi="Calibri" w:cs="Calibri"/>
              </w:rPr>
              <w:t>-</w:t>
            </w:r>
            <w:r w:rsidRPr="008A24CD">
              <w:rPr>
                <w:rFonts w:ascii="Calibri" w:hAnsi="Calibri" w:cs="Calibri"/>
              </w:rPr>
              <w:t xml:space="preserve">soaked paper towels on any </w:t>
            </w:r>
            <w:r>
              <w:rPr>
                <w:rFonts w:ascii="Calibri" w:hAnsi="Calibri" w:cs="Calibri"/>
              </w:rPr>
              <w:t>liquid</w:t>
            </w:r>
            <w:r w:rsidRPr="008A24CD">
              <w:rPr>
                <w:rFonts w:ascii="Calibri" w:hAnsi="Calibri" w:cs="Calibri"/>
              </w:rPr>
              <w:t xml:space="preserve"> and on the sides and bottom of the centrifuge chamber</w:t>
            </w:r>
            <w:r>
              <w:rPr>
                <w:rFonts w:ascii="Calibri" w:hAnsi="Calibri" w:cs="Calibri"/>
              </w:rPr>
              <w:t xml:space="preserve"> and a</w:t>
            </w:r>
            <w:r w:rsidRPr="008A24CD">
              <w:rPr>
                <w:rFonts w:ascii="Calibri" w:hAnsi="Calibri" w:cs="Calibri"/>
              </w:rPr>
              <w:t xml:space="preserve">llow </w:t>
            </w:r>
            <w:r>
              <w:rPr>
                <w:rFonts w:ascii="Calibri" w:hAnsi="Calibri" w:cs="Calibri"/>
              </w:rPr>
              <w:t>a</w:t>
            </w:r>
            <w:r w:rsidRPr="008A24CD">
              <w:rPr>
                <w:rFonts w:ascii="Calibri" w:hAnsi="Calibri" w:cs="Calibri"/>
              </w:rPr>
              <w:t xml:space="preserve"> </w:t>
            </w:r>
            <w:r w:rsidR="00D858BF" w:rsidRPr="008A24CD">
              <w:rPr>
                <w:rFonts w:ascii="Calibri" w:hAnsi="Calibri" w:cs="Calibri"/>
              </w:rPr>
              <w:t>30-minute</w:t>
            </w:r>
            <w:r>
              <w:rPr>
                <w:rFonts w:ascii="Calibri" w:hAnsi="Calibri" w:cs="Calibri"/>
              </w:rPr>
              <w:t xml:space="preserve"> contact time</w:t>
            </w:r>
            <w:r w:rsidRPr="008A24CD">
              <w:rPr>
                <w:rFonts w:ascii="Calibri" w:hAnsi="Calibri" w:cs="Calibri"/>
              </w:rPr>
              <w:t xml:space="preserve">. </w:t>
            </w:r>
          </w:p>
          <w:p w14:paraId="5633B8C1" w14:textId="2260E1B3" w:rsidR="008A24CD" w:rsidRDefault="008A24CD" w:rsidP="008A24CD">
            <w:pPr>
              <w:pStyle w:val="ListParagraph"/>
              <w:numPr>
                <w:ilvl w:val="0"/>
                <w:numId w:val="22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After the appropriate contact time, wipe up the spill and use freshly soaked paper towels to re</w:t>
            </w:r>
            <w:r w:rsidR="00D858BF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wipe all surfaces of the centrifuge.</w:t>
            </w:r>
          </w:p>
          <w:p w14:paraId="1099F941" w14:textId="445D0850" w:rsidR="008A24CD" w:rsidRPr="008A24CD" w:rsidRDefault="008A24CD" w:rsidP="008A24CD">
            <w:pPr>
              <w:pStyle w:val="ListParagraph"/>
              <w:numPr>
                <w:ilvl w:val="0"/>
                <w:numId w:val="22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Discard waste into a biohazard container.</w:t>
            </w:r>
          </w:p>
          <w:p w14:paraId="2A6FB243" w14:textId="77777777" w:rsidR="008A24CD" w:rsidRP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1A16814B" w14:textId="77777777" w:rsidR="008A24CD" w:rsidRPr="006A3842" w:rsidRDefault="008A24CD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A24CD" w:rsidRPr="006A3842" w14:paraId="596EBAFC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3C73819F" w14:textId="77777777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752D5E1D" w14:textId="36408282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14:paraId="7A066598" w14:textId="77777777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260506AA" w14:textId="0E50DA5F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Once the centrifuge has been </w:t>
            </w:r>
            <w:r w:rsidR="00D858BF">
              <w:rPr>
                <w:rFonts w:ascii="Calibri" w:hAnsi="Calibri" w:cs="Calibri"/>
              </w:rPr>
              <w:t>thoroughly</w:t>
            </w:r>
            <w:r>
              <w:rPr>
                <w:rFonts w:ascii="Calibri" w:hAnsi="Calibri" w:cs="Calibri"/>
              </w:rPr>
              <w:t xml:space="preserve"> decontaminated, c</w:t>
            </w:r>
            <w:r w:rsidRPr="008A24CD">
              <w:rPr>
                <w:rFonts w:ascii="Calibri" w:hAnsi="Calibri" w:cs="Calibri"/>
              </w:rPr>
              <w:t>arefully open the rotor or safety bucket inside the BSC</w:t>
            </w:r>
            <w:r>
              <w:rPr>
                <w:rFonts w:ascii="Calibri" w:hAnsi="Calibri" w:cs="Calibri"/>
              </w:rPr>
              <w:t>.</w:t>
            </w:r>
          </w:p>
          <w:p w14:paraId="3EDB7FF9" w14:textId="77777777" w:rsidR="008A24CD" w:rsidRDefault="008A24CD" w:rsidP="008A24CD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8A24CD">
              <w:rPr>
                <w:rFonts w:ascii="Calibri" w:hAnsi="Calibri" w:cs="Calibri"/>
              </w:rPr>
              <w:t>Remove any tubes that were not broken and disinfect the exterior</w:t>
            </w:r>
            <w:r>
              <w:rPr>
                <w:rFonts w:ascii="Calibri" w:hAnsi="Calibri" w:cs="Calibri"/>
              </w:rPr>
              <w:t xml:space="preserve"> with an appropriate disinfectant</w:t>
            </w:r>
            <w:r w:rsidRPr="008A24CD">
              <w:rPr>
                <w:rFonts w:ascii="Calibri" w:hAnsi="Calibri" w:cs="Calibri"/>
              </w:rPr>
              <w:t xml:space="preserve">. </w:t>
            </w:r>
          </w:p>
          <w:p w14:paraId="62746AB5" w14:textId="335CFC39" w:rsidR="008A24CD" w:rsidRPr="008A24CD" w:rsidRDefault="008A24CD" w:rsidP="008A24CD">
            <w:pPr>
              <w:pStyle w:val="ListParagraph"/>
              <w:numPr>
                <w:ilvl w:val="0"/>
                <w:numId w:val="23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8A24CD">
              <w:rPr>
                <w:rFonts w:ascii="Calibri" w:hAnsi="Calibri" w:cs="Calibri"/>
              </w:rPr>
              <w:t>Remove any broken tubes</w:t>
            </w:r>
            <w:r>
              <w:rPr>
                <w:rFonts w:ascii="Calibri" w:hAnsi="Calibri" w:cs="Calibri"/>
              </w:rPr>
              <w:t>/pieces</w:t>
            </w:r>
            <w:r w:rsidRPr="008A24CD">
              <w:rPr>
                <w:rFonts w:ascii="Calibri" w:hAnsi="Calibri" w:cs="Calibri"/>
              </w:rPr>
              <w:t xml:space="preserve"> with forceps and place </w:t>
            </w:r>
            <w:r w:rsidR="00D858BF">
              <w:rPr>
                <w:rFonts w:ascii="Calibri" w:hAnsi="Calibri" w:cs="Calibri"/>
              </w:rPr>
              <w:t xml:space="preserve">them </w:t>
            </w:r>
            <w:r w:rsidRPr="008A24CD"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</w:rPr>
              <w:t>side a</w:t>
            </w:r>
            <w:r w:rsidRPr="008A24CD">
              <w:rPr>
                <w:rFonts w:ascii="Calibri" w:hAnsi="Calibri" w:cs="Calibri"/>
              </w:rPr>
              <w:t xml:space="preserve"> sharps container.</w:t>
            </w:r>
          </w:p>
          <w:p w14:paraId="68806AE1" w14:textId="63DB9595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1912CC1" w14:textId="77777777" w:rsidR="008A24CD" w:rsidRPr="006A3842" w:rsidRDefault="008A24CD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A24CD" w:rsidRPr="006A3842" w14:paraId="48B2411D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2AACE811" w14:textId="77777777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0A2858A1" w14:textId="464F97D6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14:paraId="456EB261" w14:textId="77777777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485B4C13" w14:textId="7481AF70" w:rsidR="008A24CD" w:rsidRP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8A24CD">
              <w:rPr>
                <w:rFonts w:ascii="Calibri" w:hAnsi="Calibri" w:cs="Calibri"/>
              </w:rPr>
              <w:t xml:space="preserve">Fill tube holes with </w:t>
            </w:r>
            <w:r>
              <w:rPr>
                <w:rFonts w:ascii="Calibri" w:hAnsi="Calibri" w:cs="Calibri"/>
              </w:rPr>
              <w:t>an appropriate disinfect</w:t>
            </w:r>
            <w:r w:rsidRPr="008A24CD">
              <w:rPr>
                <w:rFonts w:ascii="Calibri" w:hAnsi="Calibri" w:cs="Calibri"/>
              </w:rPr>
              <w:t xml:space="preserve"> and allow the rotor or </w:t>
            </w:r>
            <w:r>
              <w:rPr>
                <w:rFonts w:ascii="Calibri" w:hAnsi="Calibri" w:cs="Calibri"/>
              </w:rPr>
              <w:t xml:space="preserve">safety </w:t>
            </w:r>
            <w:r w:rsidRPr="008A24CD">
              <w:rPr>
                <w:rFonts w:ascii="Calibri" w:hAnsi="Calibri" w:cs="Calibri"/>
              </w:rPr>
              <w:t xml:space="preserve">bucket to sit in the </w:t>
            </w:r>
            <w:r>
              <w:rPr>
                <w:rFonts w:ascii="Calibri" w:hAnsi="Calibri" w:cs="Calibri"/>
              </w:rPr>
              <w:t>BSC</w:t>
            </w:r>
            <w:r w:rsidRPr="008A24CD">
              <w:rPr>
                <w:rFonts w:ascii="Calibri" w:hAnsi="Calibri" w:cs="Calibri"/>
              </w:rPr>
              <w:t xml:space="preserve"> for 30 minutes.</w:t>
            </w:r>
          </w:p>
          <w:p w14:paraId="48DCDD92" w14:textId="7680C767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C2D1602" w14:textId="77777777" w:rsidR="008A24CD" w:rsidRPr="006A3842" w:rsidRDefault="008A24CD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A24CD" w:rsidRPr="006A3842" w14:paraId="47E8E867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27456F11" w14:textId="77777777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11372586" w14:textId="2DC29E31" w:rsidR="008A24CD" w:rsidRDefault="008A24CD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14:paraId="6DD3B028" w14:textId="77777777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0A101658" w14:textId="2635D77B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After the appropriate contact time, finish cleaning the rotor or safety bucket inside the BSC.  </w:t>
            </w:r>
          </w:p>
          <w:p w14:paraId="7A985548" w14:textId="4ED63252" w:rsidR="008A24CD" w:rsidRPr="008A24CD" w:rsidRDefault="00D858BF" w:rsidP="008A24CD">
            <w:pPr>
              <w:pStyle w:val="ListParagraph"/>
              <w:numPr>
                <w:ilvl w:val="0"/>
                <w:numId w:val="25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</w:t>
            </w:r>
            <w:r w:rsidR="008A24CD">
              <w:rPr>
                <w:rFonts w:ascii="Calibri" w:hAnsi="Calibri" w:cs="Calibri"/>
              </w:rPr>
              <w:t>iquid inside the tube holes can be collected with a pipette.</w:t>
            </w:r>
          </w:p>
          <w:p w14:paraId="0BA75110" w14:textId="69E4D018" w:rsidR="008A24CD" w:rsidRDefault="008A24CD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CDD7BF3" w14:textId="77777777" w:rsidR="008A24CD" w:rsidRPr="006A3842" w:rsidRDefault="008A24CD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A6768" w:rsidRPr="006A3842" w14:paraId="3379D687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680B4BAD" w14:textId="77777777" w:rsidR="00CA6768" w:rsidRDefault="00CA6768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60031CFB" w14:textId="3779101E" w:rsidR="00CA6768" w:rsidRDefault="00CA6768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840" w:type="dxa"/>
            <w:shd w:val="clear" w:color="auto" w:fill="auto"/>
          </w:tcPr>
          <w:p w14:paraId="603EA508" w14:textId="77777777" w:rsidR="00CA6768" w:rsidRDefault="00CA6768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514C7795" w14:textId="77777777" w:rsidR="00CA6768" w:rsidRDefault="00CA6768" w:rsidP="00CA6768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CA6768">
              <w:rPr>
                <w:rFonts w:ascii="Calibri" w:hAnsi="Calibri" w:cs="Calibri"/>
              </w:rPr>
              <w:t>Dry the inside of tube holes with paper towels. For</w:t>
            </w:r>
            <w:r>
              <w:rPr>
                <w:rFonts w:ascii="Calibri" w:hAnsi="Calibri" w:cs="Calibri"/>
              </w:rPr>
              <w:t>ceps can be used to assist with drying.</w:t>
            </w:r>
          </w:p>
          <w:p w14:paraId="730EAF8A" w14:textId="73109ECB" w:rsidR="00CA6768" w:rsidRPr="00CA6768" w:rsidRDefault="00CA6768" w:rsidP="00CA6768">
            <w:pPr>
              <w:pStyle w:val="ListParagraph"/>
              <w:numPr>
                <w:ilvl w:val="0"/>
                <w:numId w:val="25"/>
              </w:num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  <w:r w:rsidRPr="00CA6768">
              <w:rPr>
                <w:rFonts w:ascii="Calibri" w:hAnsi="Calibri" w:cs="Calibri"/>
              </w:rPr>
              <w:t xml:space="preserve">If </w:t>
            </w:r>
            <w:r>
              <w:rPr>
                <w:rFonts w:ascii="Calibri" w:hAnsi="Calibri" w:cs="Calibri"/>
              </w:rPr>
              <w:t xml:space="preserve">the </w:t>
            </w:r>
            <w:r w:rsidRPr="00CA6768">
              <w:rPr>
                <w:rFonts w:ascii="Calibri" w:hAnsi="Calibri" w:cs="Calibri"/>
              </w:rPr>
              <w:t xml:space="preserve">holes are small </w:t>
            </w:r>
            <w:r w:rsidR="00D858BF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i.e.,</w:t>
            </w:r>
            <w:r w:rsidRPr="00CA6768">
              <w:rPr>
                <w:rFonts w:ascii="Calibri" w:hAnsi="Calibri" w:cs="Calibri"/>
              </w:rPr>
              <w:t xml:space="preserve"> microfuge tubes</w:t>
            </w:r>
            <w:r w:rsidR="00D858BF">
              <w:rPr>
                <w:rFonts w:ascii="Calibri" w:hAnsi="Calibri" w:cs="Calibri"/>
              </w:rPr>
              <w:t>)</w:t>
            </w:r>
            <w:r w:rsidRPr="00CA676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use </w:t>
            </w:r>
            <w:r w:rsidRPr="00CA6768">
              <w:rPr>
                <w:rFonts w:ascii="Calibri" w:hAnsi="Calibri" w:cs="Calibri"/>
              </w:rPr>
              <w:t xml:space="preserve">a cotton-tipped applicator </w:t>
            </w:r>
            <w:r>
              <w:rPr>
                <w:rFonts w:ascii="Calibri" w:hAnsi="Calibri" w:cs="Calibri"/>
              </w:rPr>
              <w:t>to assist with drying</w:t>
            </w:r>
            <w:r w:rsidRPr="00CA6768">
              <w:rPr>
                <w:rFonts w:ascii="Calibri" w:hAnsi="Calibri" w:cs="Calibri"/>
              </w:rPr>
              <w:t xml:space="preserve">. </w:t>
            </w:r>
          </w:p>
          <w:p w14:paraId="727BB4ED" w14:textId="3A6C1A6D" w:rsidR="00CA6768" w:rsidRDefault="00CA6768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0ED8EFF2" w14:textId="77777777" w:rsidR="00CA6768" w:rsidRPr="006A3842" w:rsidRDefault="00CA6768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A6768" w:rsidRPr="006A3842" w14:paraId="571B8FDE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45FA2700" w14:textId="77777777" w:rsidR="00CA6768" w:rsidRDefault="00CA6768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2527531F" w14:textId="0DB4FB23" w:rsidR="00CA6768" w:rsidRDefault="00CA6768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840" w:type="dxa"/>
            <w:shd w:val="clear" w:color="auto" w:fill="auto"/>
          </w:tcPr>
          <w:p w14:paraId="42122DC6" w14:textId="77777777" w:rsidR="00CA6768" w:rsidRDefault="00CA6768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4E72CA8A" w14:textId="0A555C64" w:rsidR="00CA6768" w:rsidRDefault="00CA6768" w:rsidP="00CA6768">
            <w:pPr>
              <w:tabs>
                <w:tab w:val="left" w:pos="46"/>
              </w:tabs>
              <w:ind w:left="4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Record the spill in the </w:t>
            </w:r>
            <w:r w:rsidR="00D858BF">
              <w:rPr>
                <w:rFonts w:ascii="Calibri" w:hAnsi="Calibri" w:cs="Calibri"/>
              </w:rPr>
              <w:t xml:space="preserve">facility </w:t>
            </w:r>
            <w:r>
              <w:rPr>
                <w:rFonts w:ascii="Calibri" w:hAnsi="Calibri" w:cs="Calibri"/>
              </w:rPr>
              <w:t xml:space="preserve">spill log.  </w:t>
            </w:r>
          </w:p>
          <w:p w14:paraId="70AC9C35" w14:textId="73132F80" w:rsidR="00CA6768" w:rsidRDefault="00CA6768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28F19631" w14:textId="77777777" w:rsidR="00CA6768" w:rsidRPr="006A3842" w:rsidRDefault="00CA6768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16B64" w:rsidRPr="006A3842" w14:paraId="700B401D" w14:textId="77777777" w:rsidTr="002B08BC">
        <w:trPr>
          <w:trHeight w:val="720"/>
          <w:jc w:val="center"/>
        </w:trPr>
        <w:tc>
          <w:tcPr>
            <w:tcW w:w="1080" w:type="dxa"/>
            <w:shd w:val="clear" w:color="auto" w:fill="auto"/>
          </w:tcPr>
          <w:p w14:paraId="0850F6CB" w14:textId="77777777" w:rsidR="00316B64" w:rsidRDefault="00316B64" w:rsidP="00A00669">
            <w:pPr>
              <w:jc w:val="center"/>
              <w:rPr>
                <w:rFonts w:asciiTheme="minorHAnsi" w:hAnsiTheme="minorHAnsi" w:cstheme="minorHAnsi"/>
              </w:rPr>
            </w:pPr>
          </w:p>
          <w:p w14:paraId="05CE2B1D" w14:textId="38073FB0" w:rsidR="00316B64" w:rsidRDefault="00316B64" w:rsidP="00A006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840" w:type="dxa"/>
            <w:shd w:val="clear" w:color="auto" w:fill="auto"/>
          </w:tcPr>
          <w:p w14:paraId="2494FEA3" w14:textId="77777777" w:rsidR="00316B64" w:rsidRDefault="00316B64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  <w:p w14:paraId="02F97D79" w14:textId="77777777" w:rsidR="00316B64" w:rsidRDefault="00316B64" w:rsidP="00316B64">
            <w:pPr>
              <w:tabs>
                <w:tab w:val="left" w:pos="46"/>
              </w:tabs>
              <w:ind w:left="4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there are any formal reporting requirements, coordinate with appropriate individuals to complete the task.</w:t>
            </w:r>
          </w:p>
          <w:p w14:paraId="5158B161" w14:textId="092326D2" w:rsidR="00316B64" w:rsidRDefault="00316B64" w:rsidP="008A24CD">
            <w:pPr>
              <w:tabs>
                <w:tab w:val="left" w:pos="46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14:paraId="5299C444" w14:textId="77777777" w:rsidR="00316B64" w:rsidRPr="006A3842" w:rsidRDefault="00316B64" w:rsidP="00A0066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8A4BE79" w14:textId="77777777" w:rsidR="0080673B" w:rsidRDefault="003C6766"/>
    <w:sectPr w:rsidR="0080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778"/>
    <w:multiLevelType w:val="hybridMultilevel"/>
    <w:tmpl w:val="BD0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CA2"/>
    <w:multiLevelType w:val="hybridMultilevel"/>
    <w:tmpl w:val="C3869628"/>
    <w:lvl w:ilvl="0" w:tplc="F6141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4D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46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A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4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A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0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EF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C2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604F4F"/>
    <w:multiLevelType w:val="hybridMultilevel"/>
    <w:tmpl w:val="92286A9C"/>
    <w:lvl w:ilvl="0" w:tplc="3E86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4C0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A5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85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48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C7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D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240A92"/>
    <w:multiLevelType w:val="hybridMultilevel"/>
    <w:tmpl w:val="6662505E"/>
    <w:lvl w:ilvl="0" w:tplc="9BA81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1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03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0B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4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4A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2C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AB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8B3D73"/>
    <w:multiLevelType w:val="hybridMultilevel"/>
    <w:tmpl w:val="29FA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4819"/>
    <w:multiLevelType w:val="hybridMultilevel"/>
    <w:tmpl w:val="41002E1A"/>
    <w:lvl w:ilvl="0" w:tplc="2256B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4E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05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45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0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2A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2B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21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3CC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983B25"/>
    <w:multiLevelType w:val="hybridMultilevel"/>
    <w:tmpl w:val="61FA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5200"/>
    <w:multiLevelType w:val="hybridMultilevel"/>
    <w:tmpl w:val="1A68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56B92"/>
    <w:multiLevelType w:val="hybridMultilevel"/>
    <w:tmpl w:val="403CD036"/>
    <w:lvl w:ilvl="0" w:tplc="1EC6D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1B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3AC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CF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83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47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27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A2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0C1236"/>
    <w:multiLevelType w:val="hybridMultilevel"/>
    <w:tmpl w:val="C7CA2266"/>
    <w:lvl w:ilvl="0" w:tplc="EA6E0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C9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CA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06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CD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84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0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83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5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707037"/>
    <w:multiLevelType w:val="hybridMultilevel"/>
    <w:tmpl w:val="8C3A2C00"/>
    <w:lvl w:ilvl="0" w:tplc="44967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3E04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C2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AA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EC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6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A1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C9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712B7A"/>
    <w:multiLevelType w:val="hybridMultilevel"/>
    <w:tmpl w:val="33B4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A675C"/>
    <w:multiLevelType w:val="hybridMultilevel"/>
    <w:tmpl w:val="E1F285D0"/>
    <w:lvl w:ilvl="0" w:tplc="F24A8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E9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14A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A5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68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E2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44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23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26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0836E9"/>
    <w:multiLevelType w:val="hybridMultilevel"/>
    <w:tmpl w:val="9B80070E"/>
    <w:lvl w:ilvl="0" w:tplc="03FE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A6B5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2B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E9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47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E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CB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6D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0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887AAE"/>
    <w:multiLevelType w:val="hybridMultilevel"/>
    <w:tmpl w:val="805272DE"/>
    <w:lvl w:ilvl="0" w:tplc="2D4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CD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62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0A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E5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EF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4A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4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5D6809"/>
    <w:multiLevelType w:val="hybridMultilevel"/>
    <w:tmpl w:val="CF80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C1FAB"/>
    <w:multiLevelType w:val="hybridMultilevel"/>
    <w:tmpl w:val="8388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2C5E"/>
    <w:multiLevelType w:val="hybridMultilevel"/>
    <w:tmpl w:val="9FD2BDB6"/>
    <w:lvl w:ilvl="0" w:tplc="8AFC5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40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EC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4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A9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29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C5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4C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AB1375"/>
    <w:multiLevelType w:val="hybridMultilevel"/>
    <w:tmpl w:val="23502E74"/>
    <w:lvl w:ilvl="0" w:tplc="986E5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E67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25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C4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C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8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AC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80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120CE6"/>
    <w:multiLevelType w:val="hybridMultilevel"/>
    <w:tmpl w:val="0390F258"/>
    <w:lvl w:ilvl="0" w:tplc="E558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09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EC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09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8A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0F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48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E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C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4C4B3B"/>
    <w:multiLevelType w:val="hybridMultilevel"/>
    <w:tmpl w:val="D7CE7A74"/>
    <w:lvl w:ilvl="0" w:tplc="3154B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8D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A5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2C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4A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6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6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86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4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B995599"/>
    <w:multiLevelType w:val="hybridMultilevel"/>
    <w:tmpl w:val="0E1C8DA6"/>
    <w:lvl w:ilvl="0" w:tplc="7B26E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AA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6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6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EA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60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CB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065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46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083BE8"/>
    <w:multiLevelType w:val="hybridMultilevel"/>
    <w:tmpl w:val="09FE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116D"/>
    <w:multiLevelType w:val="hybridMultilevel"/>
    <w:tmpl w:val="7398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B1260"/>
    <w:multiLevelType w:val="hybridMultilevel"/>
    <w:tmpl w:val="2F5AF2BE"/>
    <w:lvl w:ilvl="0" w:tplc="2A020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26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C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AB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84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B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4C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09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64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094470"/>
    <w:multiLevelType w:val="hybridMultilevel"/>
    <w:tmpl w:val="7A1AB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14"/>
  </w:num>
  <w:num w:numId="5">
    <w:abstractNumId w:val="13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20"/>
  </w:num>
  <w:num w:numId="14">
    <w:abstractNumId w:val="2"/>
  </w:num>
  <w:num w:numId="15">
    <w:abstractNumId w:val="17"/>
  </w:num>
  <w:num w:numId="16">
    <w:abstractNumId w:val="1"/>
  </w:num>
  <w:num w:numId="17">
    <w:abstractNumId w:val="19"/>
  </w:num>
  <w:num w:numId="18">
    <w:abstractNumId w:val="21"/>
  </w:num>
  <w:num w:numId="19">
    <w:abstractNumId w:val="23"/>
  </w:num>
  <w:num w:numId="20">
    <w:abstractNumId w:val="18"/>
  </w:num>
  <w:num w:numId="21">
    <w:abstractNumId w:val="22"/>
  </w:num>
  <w:num w:numId="22">
    <w:abstractNumId w:val="7"/>
  </w:num>
  <w:num w:numId="23">
    <w:abstractNumId w:val="11"/>
  </w:num>
  <w:num w:numId="24">
    <w:abstractNumId w:val="24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sjA3srAA0iYWRko6SsGpxcWZ+XkgBca1AOlG3+EsAAAA"/>
  </w:docVars>
  <w:rsids>
    <w:rsidRoot w:val="00BC71B7"/>
    <w:rsid w:val="00047267"/>
    <w:rsid w:val="00051C5F"/>
    <w:rsid w:val="00065405"/>
    <w:rsid w:val="0021273C"/>
    <w:rsid w:val="002B08BC"/>
    <w:rsid w:val="00316B64"/>
    <w:rsid w:val="00365B52"/>
    <w:rsid w:val="003B4926"/>
    <w:rsid w:val="003C6766"/>
    <w:rsid w:val="00450D12"/>
    <w:rsid w:val="004D7A3F"/>
    <w:rsid w:val="005340BF"/>
    <w:rsid w:val="0065107C"/>
    <w:rsid w:val="006A3842"/>
    <w:rsid w:val="00716CC6"/>
    <w:rsid w:val="00756123"/>
    <w:rsid w:val="00803C58"/>
    <w:rsid w:val="00815FBF"/>
    <w:rsid w:val="008947DB"/>
    <w:rsid w:val="008A24CD"/>
    <w:rsid w:val="00992472"/>
    <w:rsid w:val="00A00669"/>
    <w:rsid w:val="00A35137"/>
    <w:rsid w:val="00A44AFF"/>
    <w:rsid w:val="00A5782A"/>
    <w:rsid w:val="00BA66E6"/>
    <w:rsid w:val="00BC71B7"/>
    <w:rsid w:val="00C300F2"/>
    <w:rsid w:val="00C96A1E"/>
    <w:rsid w:val="00CA6768"/>
    <w:rsid w:val="00CD1FC9"/>
    <w:rsid w:val="00D47BBB"/>
    <w:rsid w:val="00D858BF"/>
    <w:rsid w:val="00DC00DE"/>
    <w:rsid w:val="00E34398"/>
    <w:rsid w:val="00E83185"/>
    <w:rsid w:val="00ED6A58"/>
    <w:rsid w:val="00F00CAB"/>
    <w:rsid w:val="00F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D55D"/>
  <w15:chartTrackingRefBased/>
  <w15:docId w15:val="{DEAF2BE3-C432-4A3E-B3C3-A6D888BA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9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0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01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2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61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6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2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3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6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6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5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67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9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Britt Linkous</cp:lastModifiedBy>
  <cp:revision>2</cp:revision>
  <dcterms:created xsi:type="dcterms:W3CDTF">2021-08-10T17:01:00Z</dcterms:created>
  <dcterms:modified xsi:type="dcterms:W3CDTF">2021-08-10T17:01:00Z</dcterms:modified>
</cp:coreProperties>
</file>